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BC" w:rsidRDefault="00480FBC"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6A00D6" w:rsidRPr="006A00D6" w:rsidRDefault="006A00D6" w:rsidP="00480FBC">
      <w:pPr>
        <w:autoSpaceDE w:val="0"/>
        <w:autoSpaceDN w:val="0"/>
        <w:adjustRightInd w:val="0"/>
        <w:spacing w:after="0" w:line="240" w:lineRule="auto"/>
        <w:rPr>
          <w:rFonts w:ascii="Times New Roman" w:hAnsi="Times New Roman" w:cs="Times New Roman"/>
          <w:color w:val="000000"/>
          <w:sz w:val="24"/>
          <w:szCs w:val="24"/>
          <w:lang w:val="en-US"/>
        </w:rPr>
      </w:pPr>
    </w:p>
    <w:p w:rsidR="00480FBC" w:rsidRPr="00480FBC" w:rsidRDefault="00480FBC" w:rsidP="00480FBC">
      <w:pPr>
        <w:autoSpaceDE w:val="0"/>
        <w:autoSpaceDN w:val="0"/>
        <w:adjustRightInd w:val="0"/>
        <w:spacing w:after="0" w:line="240" w:lineRule="auto"/>
        <w:jc w:val="center"/>
        <w:rPr>
          <w:rFonts w:ascii="Times New Roman" w:hAnsi="Times New Roman" w:cs="Times New Roman"/>
          <w:color w:val="000000"/>
          <w:sz w:val="23"/>
          <w:szCs w:val="23"/>
        </w:rPr>
      </w:pPr>
      <w:r w:rsidRPr="00480FBC">
        <w:rPr>
          <w:rFonts w:ascii="Times New Roman" w:hAnsi="Times New Roman" w:cs="Times New Roman"/>
          <w:sz w:val="24"/>
          <w:szCs w:val="24"/>
        </w:rPr>
        <w:t xml:space="preserve"> </w:t>
      </w:r>
      <w:r w:rsidRPr="00480FBC">
        <w:rPr>
          <w:rFonts w:ascii="Times New Roman" w:hAnsi="Times New Roman" w:cs="Times New Roman"/>
          <w:color w:val="000000"/>
          <w:sz w:val="23"/>
          <w:szCs w:val="23"/>
        </w:rPr>
        <w:t xml:space="preserve">ΤΡΑΠΕΖΑ ΠΕΙΡΑΙΩΣ Α. Ε. </w:t>
      </w:r>
    </w:p>
    <w:p w:rsidR="00480FBC" w:rsidRPr="00480FBC" w:rsidRDefault="00480FBC" w:rsidP="00480FBC">
      <w:pPr>
        <w:autoSpaceDE w:val="0"/>
        <w:autoSpaceDN w:val="0"/>
        <w:adjustRightInd w:val="0"/>
        <w:spacing w:after="0" w:line="240" w:lineRule="auto"/>
        <w:jc w:val="center"/>
        <w:rPr>
          <w:rFonts w:ascii="Times New Roman" w:hAnsi="Times New Roman" w:cs="Times New Roman"/>
          <w:color w:val="000000"/>
          <w:sz w:val="34"/>
          <w:szCs w:val="34"/>
        </w:rPr>
      </w:pPr>
      <w:r w:rsidRPr="00480FBC">
        <w:rPr>
          <w:rFonts w:ascii="Times New Roman" w:hAnsi="Times New Roman" w:cs="Times New Roman"/>
          <w:color w:val="000000"/>
          <w:sz w:val="34"/>
          <w:szCs w:val="34"/>
        </w:rPr>
        <w:t xml:space="preserve">ΟΡΓΑΝΙΣΜΟΣ ΠΡΟΣΩΠΙΚΟΥ </w:t>
      </w:r>
    </w:p>
    <w:p w:rsidR="00480FBC" w:rsidRPr="00480FBC" w:rsidRDefault="00480FBC" w:rsidP="00480FBC">
      <w:pPr>
        <w:autoSpaceDE w:val="0"/>
        <w:autoSpaceDN w:val="0"/>
        <w:adjustRightInd w:val="0"/>
        <w:spacing w:after="0" w:line="240" w:lineRule="auto"/>
        <w:jc w:val="center"/>
        <w:rPr>
          <w:rFonts w:ascii="Times New Roman" w:hAnsi="Times New Roman" w:cs="Times New Roman"/>
          <w:color w:val="000000"/>
        </w:rPr>
      </w:pPr>
      <w:r w:rsidRPr="00480FBC">
        <w:rPr>
          <w:rFonts w:ascii="Times New Roman" w:hAnsi="Times New Roman" w:cs="Times New Roman"/>
          <w:color w:val="000000"/>
        </w:rPr>
        <w:t xml:space="preserve">ΑΘΗΝΑΙ 197ό </w:t>
      </w:r>
    </w:p>
    <w:p w:rsidR="00480FBC" w:rsidRPr="00480FBC" w:rsidRDefault="00480FBC" w:rsidP="00480FBC">
      <w:pPr>
        <w:autoSpaceDE w:val="0"/>
        <w:autoSpaceDN w:val="0"/>
        <w:adjustRightInd w:val="0"/>
        <w:spacing w:after="0" w:line="240" w:lineRule="auto"/>
        <w:jc w:val="center"/>
        <w:rPr>
          <w:rFonts w:ascii="Times New Roman" w:hAnsi="Times New Roman" w:cs="Times New Roman"/>
          <w:color w:val="000000"/>
          <w:sz w:val="18"/>
          <w:szCs w:val="18"/>
        </w:rPr>
      </w:pPr>
      <w:r w:rsidRPr="00480FBC">
        <w:rPr>
          <w:rFonts w:ascii="Times New Roman" w:hAnsi="Times New Roman" w:cs="Times New Roman"/>
          <w:color w:val="000000"/>
          <w:sz w:val="18"/>
          <w:szCs w:val="18"/>
        </w:rPr>
        <w:t xml:space="preserve">ΟΡΓΑΝΙΣΜΟΣ ΤΡΑΠΕΖΗΣ ΠΕΙΡΑΙΩΣ Α. Ε. </w:t>
      </w:r>
    </w:p>
    <w:p w:rsidR="00480FBC" w:rsidRPr="00480FBC" w:rsidRDefault="00480FBC" w:rsidP="00480FBC">
      <w:pPr>
        <w:autoSpaceDE w:val="0"/>
        <w:autoSpaceDN w:val="0"/>
        <w:adjustRightInd w:val="0"/>
        <w:spacing w:after="0" w:line="240" w:lineRule="auto"/>
        <w:jc w:val="center"/>
        <w:rPr>
          <w:rFonts w:ascii="Times New Roman" w:hAnsi="Times New Roman" w:cs="Times New Roman"/>
          <w:color w:val="000000"/>
          <w:sz w:val="18"/>
          <w:szCs w:val="18"/>
        </w:rPr>
      </w:pPr>
      <w:r w:rsidRPr="00480FBC">
        <w:rPr>
          <w:rFonts w:ascii="Arial" w:hAnsi="Arial" w:cs="Arial"/>
          <w:color w:val="000000"/>
          <w:sz w:val="18"/>
          <w:szCs w:val="18"/>
        </w:rPr>
        <w:t xml:space="preserve">Υπουργείον ‘Εργασίας καί Απασχολήσεως ‘Αριθ. </w:t>
      </w:r>
      <w:r w:rsidRPr="00480FBC">
        <w:rPr>
          <w:rFonts w:ascii="Arial" w:hAnsi="Arial" w:cs="Arial"/>
          <w:color w:val="000000"/>
          <w:sz w:val="18"/>
          <w:szCs w:val="18"/>
          <w:u w:val="single"/>
        </w:rPr>
        <w:t>πρωτ. 26946/5493/23-8-76</w:t>
      </w:r>
    </w:p>
    <w:p w:rsidR="00480FBC" w:rsidRPr="00480FBC" w:rsidRDefault="00480FBC" w:rsidP="00480FBC">
      <w:pPr>
        <w:pageBreakBefore/>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lastRenderedPageBreak/>
        <w:t xml:space="preserve">ΑΡΘΡΟ 1.......................................................................................................................4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ΣΚΟΠΟΣ - ΓΕΝΙΚΑ.................................................................................................4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2.......................................................................................................................4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ΚΛΑΔΟΙ....................................................................................................................4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3.......................................................................................................................4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ΔΙΑΒΑΘΜΙΣΗ..........................................................................................................4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4.......................................................................................................................5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ΠΡΟΣΛΗΨΕΙΣ..........................................................................................................5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1) Γιά νά προσληφθεί ένας ύπάλληλος στήν Τράπεζα π</w:t>
      </w:r>
      <w:r w:rsidRPr="00480FBC">
        <w:rPr>
          <w:rFonts w:ascii="Times New Roman" w:hAnsi="Times New Roman" w:cs="Times New Roman"/>
          <w:i/>
          <w:iCs/>
          <w:color w:val="000000"/>
          <w:sz w:val="23"/>
          <w:szCs w:val="23"/>
        </w:rPr>
        <w:t xml:space="preserve">ρέπει </w:t>
      </w:r>
      <w:r w:rsidRPr="00480FBC">
        <w:rPr>
          <w:rFonts w:ascii="Times New Roman" w:hAnsi="Times New Roman" w:cs="Times New Roman"/>
          <w:color w:val="000000"/>
          <w:sz w:val="23"/>
          <w:szCs w:val="23"/>
        </w:rPr>
        <w:t xml:space="preserve">νά εχει τά άκόλουθα προσόντα:...................................................................................................................5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w:t>
      </w:r>
      <w:r w:rsidRPr="00480FBC">
        <w:rPr>
          <w:rFonts w:ascii="Times New Roman" w:hAnsi="Times New Roman" w:cs="Times New Roman"/>
          <w:i/>
          <w:iCs/>
          <w:color w:val="000000"/>
          <w:sz w:val="23"/>
          <w:szCs w:val="23"/>
        </w:rPr>
        <w:t>5</w:t>
      </w:r>
      <w:r w:rsidRPr="00480FBC">
        <w:rPr>
          <w:rFonts w:ascii="Times New Roman" w:hAnsi="Times New Roman" w:cs="Times New Roman"/>
          <w:color w:val="000000"/>
          <w:sz w:val="23"/>
          <w:szCs w:val="23"/>
        </w:rPr>
        <w:t xml:space="preserve">.......................................................................................................................7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ΑΠΟΔΟΧΕΣ ΠΡΟΣΩΠΙΚΟΥ...................................................................................7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6.......................................................................................................................7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ΠΡΟΣΑΥΞΗΣΕΙΣ......................................................................................................7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7.....................................................................................................................10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ΠΑΡΟΧΕΣ ΚΑΙ ΕΠΙΔ0ΜΑΤΑ...............................................................................10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ΑΡΘΡ0 8......................................................................................................................13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ΠΡΟΑΓΩΓΕΣ..........................................................................................................13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ΑΡΘΡΟΝ 9...................................................................................................................14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ΑΤΟΜΙΚΟΙ ΦΑΚΕΛΛΟΙ ΠΡΟΣΩΠΙΚΟΥ............................................................14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10...................................................................................................................14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ΕΠΕΤΗΡΙΔΑ ΠΡΟΣΩΠΙΚΟΥ................................................................................14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11...................................................................................................................14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ΑΔΕΙΕΣ....................................................................................................................14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12...................................................................................................................15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ΚΑΘΗΚΟΝΤΑ ΠΡΟΣΩΠΙΚΟΥ ΤΗΣ ΤΡΑΠΕΖΗΣ...............................................15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 Τό προσωπικό όφείλει.........................................................................................15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13...................................................................................................................16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ΔΕΛΤΙΑ ΠΟΙΟΤΗΤΑΣ...........................................................................................16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14...................................................................................................................17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ΔΙΑΘΕΣΙΜΟΤΗΤΑ.................................................................................................17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15...................................................................................................................17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ΣΤΑΣΙΜΟΤΗΤΑ.....................................................................................................17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16...................................................................................................................17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ΠΕΙΘΑΡΧΙΚΑ ΠΑΡΑΠΤΩΜΑΤΑ ΚΑΙ ΠΟΙΝΕΣ.................................................17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 ΠΑΡΑΠΤΩΜΑ...................................................................................................17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17...................................................................................................................18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ΜΕΤΑΤΑΞΕΙΣ........................................................................................................18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18...................................................................................................................19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ΥΠΗΡΕΣΙΑΚΑ ΣΥΜΒΟΥΛΙΑ...............................................................................19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 ΣΥΜΒΟΥΛΙΟ ΠΡΟΑΓΩΓΩΝ..........................................................................19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19...................................................................................................................21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ΑΠΟΥΣΙΕΣ..............................................................................................................21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20...................................................................................................................22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ΛΥΣΗ ΤΗΣ ΣΥΜΒΑΣΕΩΣ ΕΡΓΑΣΙΑΣ.................................................................22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ΑΡΘΡ0 21....................................................................................................................22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ΜΕΤΑΘΕΣΕΙΣ........................................................................................................22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ΑΡΘΡΟ 22...................................................................................................................23 </w:t>
      </w:r>
    </w:p>
    <w:p w:rsidR="00480FBC" w:rsidRPr="00480FBC" w:rsidRDefault="00480FBC" w:rsidP="00480FBC">
      <w:pPr>
        <w:autoSpaceDE w:val="0"/>
        <w:autoSpaceDN w:val="0"/>
        <w:adjustRightInd w:val="0"/>
        <w:spacing w:after="0" w:line="240" w:lineRule="auto"/>
        <w:rPr>
          <w:rFonts w:ascii="Times New Roman" w:hAnsi="Times New Roman" w:cs="Times New Roman"/>
          <w:color w:val="000000"/>
          <w:sz w:val="23"/>
          <w:szCs w:val="23"/>
        </w:rPr>
      </w:pPr>
      <w:r w:rsidRPr="00480FBC">
        <w:rPr>
          <w:rFonts w:ascii="Times New Roman" w:hAnsi="Times New Roman" w:cs="Times New Roman"/>
          <w:color w:val="000000"/>
          <w:sz w:val="23"/>
          <w:szCs w:val="23"/>
        </w:rPr>
        <w:t xml:space="preserve">ΣΥΝΔΙΚΑΛΙΣΤΙΚΗ ΜΕΡΙΜΝΑ............................................................................23 </w:t>
      </w:r>
    </w:p>
    <w:p w:rsidR="00480FBC" w:rsidRPr="00480FBC" w:rsidRDefault="00480FBC" w:rsidP="00480FBC">
      <w:pPr>
        <w:pageBreakBefore/>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lastRenderedPageBreak/>
        <w:t xml:space="preserve">ΑΡΘΡΟ 23...................................................................................................................23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ΤΡΟΠΟΠΟΙΗΣΗ ΤΟΥ ΟΡΓΑΝΙΣΜΟΥ.................................................................23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ΑΡΘΡΟ 24...................................................................................................................23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ΕΝΝΟΙΑ ΤΩΝ ΟΡΩΝ – ΕΡΜΗΝΕΙΑ....................................................................23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ΑΡΘΡ0 25....................................................................................................................24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ΚΕΝΕΣ ΟΡΓΑΝΙΚΕΣ ΘΕΣΕΙΣ...............................................................................24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ΑΡΘΡΟ 26...................................................................................................................24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ΠΡΟΑΓΩΓΗ ΚΑΤΩΤΕΡΟΥ ΠΡΟΣΩΠΙΚΟΥ........................................................24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ΑΡΘΡΟ 27...................................................................................................................24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ΥΠΗΡΕΣΙΑ ΕΠΙΘΕΩΡΗΣΕΩΣ..............................................................................24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ΑΡΘΡΟ 28...................................................................................................................24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ΑΠΟΣΠΑΣΜΕΝΟ ΠΡΟΣΩΠΙΚΟ..........................................................................24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ΑΡΘΡΟ 29...................................................................................................................24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ΠΡΟΗΓΟΥΜΕΝΕΣ ΠΑΡΟΧΕΣ.............................................................................24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ΑΡΘΡΟ 30...................................................................................................................24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ΣΥΜΜΕΤΟΧΗ ΤΟΥ ΠΡΟΣΩΠΙΚΟΥ ΣΤΗ ΔΙΟΙΚΗΣΗ ΤΗΣ ΤΡΑΠΕΖΗΣ........24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ΑΡΘΡΟ 31...................................................................................................................25 </w:t>
      </w:r>
    </w:p>
    <w:p w:rsidR="00480FBC" w:rsidRPr="00480FBC" w:rsidRDefault="00480FBC" w:rsidP="00480FBC">
      <w:pPr>
        <w:autoSpaceDE w:val="0"/>
        <w:autoSpaceDN w:val="0"/>
        <w:adjustRightInd w:val="0"/>
        <w:spacing w:after="0" w:line="240" w:lineRule="auto"/>
        <w:rPr>
          <w:rFonts w:ascii="Times New Roman" w:hAnsi="Times New Roman" w:cs="Times New Roman"/>
          <w:sz w:val="23"/>
          <w:szCs w:val="23"/>
        </w:rPr>
      </w:pPr>
      <w:r w:rsidRPr="00480FBC">
        <w:rPr>
          <w:rFonts w:ascii="Times New Roman" w:hAnsi="Times New Roman" w:cs="Times New Roman"/>
          <w:sz w:val="23"/>
          <w:szCs w:val="23"/>
        </w:rPr>
        <w:t xml:space="preserve">ΙΣΧΥΣ ΤΟΥ ΟΡΓΑΝΙΣΜΟΥ.................................................................................25 </w:t>
      </w:r>
    </w:p>
    <w:p w:rsidR="00480FBC" w:rsidRPr="00480FBC" w:rsidRDefault="00480FBC" w:rsidP="00480FBC">
      <w:pPr>
        <w:pageBreakBefore/>
        <w:autoSpaceDE w:val="0"/>
        <w:autoSpaceDN w:val="0"/>
        <w:adjustRightInd w:val="0"/>
        <w:spacing w:after="0" w:line="240" w:lineRule="auto"/>
        <w:jc w:val="center"/>
        <w:rPr>
          <w:rFonts w:ascii="Arial" w:hAnsi="Arial" w:cs="Arial"/>
          <w:sz w:val="32"/>
          <w:szCs w:val="32"/>
        </w:rPr>
      </w:pPr>
      <w:r w:rsidRPr="00480FBC">
        <w:rPr>
          <w:rFonts w:ascii="Arial" w:hAnsi="Arial" w:cs="Arial"/>
          <w:b/>
          <w:bCs/>
          <w:sz w:val="32"/>
          <w:szCs w:val="32"/>
        </w:rPr>
        <w:lastRenderedPageBreak/>
        <w:t xml:space="preserve">ΟΡΓΑΝΙΣΜΟΣ ΠΡΟΣΩΠΙΚΟΥ </w:t>
      </w:r>
    </w:p>
    <w:p w:rsidR="00480FBC" w:rsidRPr="00480FBC" w:rsidRDefault="00480FBC" w:rsidP="00480FBC">
      <w:pPr>
        <w:autoSpaceDE w:val="0"/>
        <w:autoSpaceDN w:val="0"/>
        <w:adjustRightInd w:val="0"/>
        <w:spacing w:after="0" w:line="240" w:lineRule="auto"/>
        <w:jc w:val="center"/>
        <w:rPr>
          <w:rFonts w:ascii="Arial" w:hAnsi="Arial" w:cs="Arial"/>
          <w:sz w:val="32"/>
          <w:szCs w:val="32"/>
        </w:rPr>
      </w:pPr>
      <w:r w:rsidRPr="00480FBC">
        <w:rPr>
          <w:rFonts w:ascii="Arial" w:hAnsi="Arial" w:cs="Arial"/>
          <w:b/>
          <w:bCs/>
          <w:sz w:val="32"/>
          <w:szCs w:val="32"/>
        </w:rPr>
        <w:t xml:space="preserve">ΤΗΣ ΤΡΑΠΕΖΗΣ ΠΕΙΡΑΙΩΣ Α.Ε. </w:t>
      </w:r>
    </w:p>
    <w:p w:rsidR="00480FBC" w:rsidRPr="00480FBC" w:rsidRDefault="00480FBC" w:rsidP="00480FBC">
      <w:pPr>
        <w:autoSpaceDE w:val="0"/>
        <w:autoSpaceDN w:val="0"/>
        <w:adjustRightInd w:val="0"/>
        <w:spacing w:after="0" w:line="240" w:lineRule="auto"/>
        <w:jc w:val="center"/>
        <w:outlineLvl w:val="0"/>
        <w:rPr>
          <w:rFonts w:ascii="Arial" w:hAnsi="Arial" w:cs="Arial"/>
          <w:sz w:val="23"/>
          <w:szCs w:val="23"/>
        </w:rPr>
      </w:pPr>
      <w:r w:rsidRPr="00480FBC">
        <w:rPr>
          <w:rFonts w:ascii="Arial" w:hAnsi="Arial" w:cs="Arial"/>
          <w:b/>
          <w:bCs/>
          <w:sz w:val="23"/>
          <w:szCs w:val="23"/>
        </w:rPr>
        <w:t xml:space="preserve">ΑΡΘΡΟ 1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ΣΚΟΠΟΣ - ΓΕΝΙΚΑ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Ο ‘Οργανισμός αύτός ρυθμίζει τά θέματα τού προσωπικού τής Τραπέζης Πειραιώς, όταν δέν ρυθμίζονται διαφορετικά άπ</w:t>
      </w:r>
    </w:p>
    <w:p w:rsidR="00480FBC" w:rsidRPr="00480FBC" w:rsidRDefault="00480FBC" w:rsidP="00480FBC">
      <w:pPr>
        <w:autoSpaceDE w:val="0"/>
        <w:autoSpaceDN w:val="0"/>
        <w:adjustRightInd w:val="0"/>
        <w:spacing w:after="0" w:line="240" w:lineRule="auto"/>
        <w:rPr>
          <w:rFonts w:ascii="Times New Roman" w:hAnsi="Times New Roman" w:cs="Times New Roman"/>
          <w:sz w:val="24"/>
          <w:szCs w:val="24"/>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ό τή νομοθεσία, αύτή έξυπακούεται ότι είναι έπικρατέστερη, όχι όμως καί στά σημεία πού ό ‘Οργανισμός παρέχει μεγαλύτερη προστασία.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ρύμθιση τών θεμάτων πού δέν καλύπτονται, άμεσα ή έμμεσα, άπό τόν ‘Οργανισμό ή τη νομοθεσία καί τό Καταστατικό τής Τραπέζης καί πού οί έφαρμοζόμενες σ’ αύτά λύσεις είναι άμφίβολες καί προκαλούν δυσχέρειες, γίνεται μέ συνεννόηση τής Διοικήσεως τής Τραπέζης καί τού Συλλόγου τών ‘Υπαλλήλων της.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Αν καί τότε έκδηλωθεί διάσταση απόψεων, όρίζεται κοινής έμπιστοσύνης έπιδιαιτητής γιά τήν όριστική έπίλυση τών θεμάτων αύτών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ΚΛΑΔΟΙ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προσωπικό τής Τραπέζης χωρίζεται σέ πέντε Κλάδους, άνάλογα μέ τήν εΙδικότητα, ώς έξής: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rPr>
        <w:t xml:space="preserve">α) </w:t>
      </w:r>
      <w:r w:rsidRPr="00480FBC">
        <w:rPr>
          <w:rFonts w:ascii="Arial" w:hAnsi="Arial" w:cs="Arial"/>
        </w:rPr>
        <w:t xml:space="preserve">Διοικητικός - Λογιστικός Κλάδος. </w:t>
      </w:r>
      <w:r w:rsidRPr="00480FBC">
        <w:rPr>
          <w:rFonts w:ascii="Arial" w:hAnsi="Arial" w:cs="Arial"/>
          <w:b/>
          <w:bCs/>
        </w:rPr>
        <w:t xml:space="preserve">β) </w:t>
      </w:r>
      <w:r w:rsidRPr="00480FBC">
        <w:rPr>
          <w:rFonts w:ascii="Arial" w:hAnsi="Arial" w:cs="Arial"/>
        </w:rPr>
        <w:t xml:space="preserve">Ταμειακός Κλάδος. </w:t>
      </w:r>
      <w:r w:rsidRPr="00480FBC">
        <w:rPr>
          <w:rFonts w:ascii="Arial" w:hAnsi="Arial" w:cs="Arial"/>
          <w:b/>
          <w:bCs/>
        </w:rPr>
        <w:t xml:space="preserve">γ) </w:t>
      </w:r>
      <w:r w:rsidRPr="00480FBC">
        <w:rPr>
          <w:rFonts w:ascii="Arial" w:hAnsi="Arial" w:cs="Arial"/>
        </w:rPr>
        <w:t xml:space="preserve">Νομικός Κλάδος. </w:t>
      </w:r>
      <w:r w:rsidRPr="00480FBC">
        <w:rPr>
          <w:rFonts w:ascii="Arial" w:hAnsi="Arial" w:cs="Arial"/>
          <w:b/>
          <w:bCs/>
        </w:rPr>
        <w:t xml:space="preserve">δ) </w:t>
      </w:r>
      <w:r w:rsidRPr="00480FBC">
        <w:rPr>
          <w:rFonts w:ascii="Arial" w:hAnsi="Arial" w:cs="Arial"/>
        </w:rPr>
        <w:t xml:space="preserve">Κλάδος Είσπρακτόρων. </w:t>
      </w:r>
      <w:r w:rsidRPr="00480FBC">
        <w:rPr>
          <w:rFonts w:ascii="Arial" w:hAnsi="Arial" w:cs="Arial"/>
          <w:b/>
          <w:bCs/>
        </w:rPr>
        <w:t xml:space="preserve">ε) </w:t>
      </w:r>
      <w:r w:rsidRPr="00480FBC">
        <w:rPr>
          <w:rFonts w:ascii="Arial" w:hAnsi="Arial" w:cs="Arial"/>
        </w:rPr>
        <w:t xml:space="preserve">Κλάδος βοηθητικού προσωπικοϋ.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3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ΔΙΑΒΑΘΜΙΣΗ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rPr>
        <w:t xml:space="preserve">Γιά καθένα από τούς Κλάδους αύτούς ισχύει η ακόλουθη ιδιαίτερη διαβάθμιση.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rPr>
        <w:t xml:space="preserve">1) ΔΙΟΙΚΗΤΙΚΟΣ - ΛΟΓΙΣΤΙΚΟΣ ΚΛΑΔΟΣ. α) </w:t>
      </w:r>
      <w:r w:rsidRPr="00480FBC">
        <w:rPr>
          <w:rFonts w:ascii="Arial" w:hAnsi="Arial" w:cs="Arial"/>
        </w:rPr>
        <w:t xml:space="preserve">Διευθυντής. </w:t>
      </w:r>
      <w:r w:rsidRPr="00480FBC">
        <w:rPr>
          <w:rFonts w:ascii="Arial" w:hAnsi="Arial" w:cs="Arial"/>
          <w:b/>
          <w:bCs/>
        </w:rPr>
        <w:t xml:space="preserve">β) </w:t>
      </w:r>
      <w:r w:rsidRPr="00480FBC">
        <w:rPr>
          <w:rFonts w:ascii="Arial" w:hAnsi="Arial" w:cs="Arial"/>
        </w:rPr>
        <w:t xml:space="preserve">Υποδιευθυντής. </w:t>
      </w:r>
      <w:r w:rsidRPr="00480FBC">
        <w:rPr>
          <w:rFonts w:ascii="Arial" w:hAnsi="Arial" w:cs="Arial"/>
          <w:b/>
          <w:bCs/>
        </w:rPr>
        <w:t xml:space="preserve">γ) </w:t>
      </w:r>
      <w:r w:rsidRPr="00480FBC">
        <w:rPr>
          <w:rFonts w:ascii="Arial" w:hAnsi="Arial" w:cs="Arial"/>
        </w:rPr>
        <w:t xml:space="preserve">Συμπράττων Υποδιευθυντής (ή Αναπληρωτής Υποδιευθυντής). </w:t>
      </w:r>
      <w:r w:rsidRPr="00480FBC">
        <w:rPr>
          <w:rFonts w:ascii="Arial" w:hAnsi="Arial" w:cs="Arial"/>
          <w:b/>
          <w:bCs/>
        </w:rPr>
        <w:t xml:space="preserve">δ) </w:t>
      </w:r>
      <w:r w:rsidRPr="00480FBC">
        <w:rPr>
          <w:rFonts w:ascii="Arial" w:hAnsi="Arial" w:cs="Arial"/>
        </w:rPr>
        <w:t xml:space="preserve">Τμηματάρχης Α’ </w:t>
      </w:r>
      <w:r w:rsidRPr="00480FBC">
        <w:rPr>
          <w:rFonts w:ascii="Arial" w:hAnsi="Arial" w:cs="Arial"/>
          <w:b/>
          <w:bCs/>
        </w:rPr>
        <w:t xml:space="preserve">ε) </w:t>
      </w:r>
      <w:r w:rsidRPr="00480FBC">
        <w:rPr>
          <w:rFonts w:ascii="Arial" w:hAnsi="Arial" w:cs="Arial"/>
        </w:rPr>
        <w:t xml:space="preserve">Τμηματάρχης Β΄ </w:t>
      </w:r>
      <w:r w:rsidRPr="00480FBC">
        <w:rPr>
          <w:rFonts w:ascii="Arial" w:hAnsi="Arial" w:cs="Arial"/>
          <w:b/>
          <w:bCs/>
        </w:rPr>
        <w:t xml:space="preserve">στ) </w:t>
      </w:r>
      <w:r w:rsidRPr="00480FBC">
        <w:rPr>
          <w:rFonts w:ascii="Arial" w:hAnsi="Arial" w:cs="Arial"/>
        </w:rPr>
        <w:t xml:space="preserve">Υποτμηματάρχης. </w:t>
      </w:r>
      <w:r w:rsidRPr="00480FBC">
        <w:rPr>
          <w:rFonts w:ascii="Arial" w:hAnsi="Arial" w:cs="Arial"/>
          <w:b/>
          <w:bCs/>
        </w:rPr>
        <w:t xml:space="preserve">ζ) </w:t>
      </w:r>
      <w:r w:rsidRPr="00480FBC">
        <w:rPr>
          <w:rFonts w:ascii="Arial" w:hAnsi="Arial" w:cs="Arial"/>
        </w:rPr>
        <w:t xml:space="preserve">Λογιστής Α’ </w:t>
      </w:r>
      <w:r w:rsidRPr="00480FBC">
        <w:rPr>
          <w:rFonts w:ascii="Arial" w:hAnsi="Arial" w:cs="Arial"/>
          <w:b/>
          <w:bCs/>
        </w:rPr>
        <w:t xml:space="preserve">η) </w:t>
      </w:r>
      <w:r w:rsidRPr="00480FBC">
        <w:rPr>
          <w:rFonts w:ascii="Arial" w:hAnsi="Arial" w:cs="Arial"/>
        </w:rPr>
        <w:t xml:space="preserve">Λογιστής Β΄ </w:t>
      </w:r>
      <w:r w:rsidRPr="00480FBC">
        <w:rPr>
          <w:rFonts w:ascii="Arial" w:hAnsi="Arial" w:cs="Arial"/>
          <w:b/>
          <w:bCs/>
        </w:rPr>
        <w:t xml:space="preserve">θ) </w:t>
      </w:r>
      <w:r w:rsidRPr="00480FBC">
        <w:rPr>
          <w:rFonts w:ascii="Arial" w:hAnsi="Arial" w:cs="Arial"/>
        </w:rPr>
        <w:t xml:space="preserve">Υπολογιστής Α’ </w:t>
      </w:r>
      <w:r w:rsidRPr="00480FBC">
        <w:rPr>
          <w:rFonts w:ascii="Arial" w:hAnsi="Arial" w:cs="Arial"/>
          <w:b/>
          <w:bCs/>
        </w:rPr>
        <w:t xml:space="preserve">ι) </w:t>
      </w:r>
      <w:r w:rsidRPr="00480FBC">
        <w:rPr>
          <w:rFonts w:ascii="Arial" w:hAnsi="Arial" w:cs="Arial"/>
        </w:rPr>
        <w:t xml:space="preserve">Υπολογιστής Β΄ </w:t>
      </w:r>
      <w:r w:rsidRPr="00480FBC">
        <w:rPr>
          <w:rFonts w:ascii="Arial" w:hAnsi="Arial" w:cs="Arial"/>
          <w:b/>
          <w:bCs/>
        </w:rPr>
        <w:t xml:space="preserve">ια) </w:t>
      </w:r>
      <w:r w:rsidRPr="00480FBC">
        <w:rPr>
          <w:rFonts w:ascii="Arial" w:hAnsi="Arial" w:cs="Arial"/>
        </w:rPr>
        <w:t xml:space="preserve">Δόκιμος Λογιστής.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rPr>
        <w:t>2) ΤΑΜΕΙΑΚΟΣ ΚΛΑΔΟΣ</w:t>
      </w:r>
      <w:r w:rsidR="006A00D6" w:rsidRPr="006A00D6">
        <w:rPr>
          <w:rFonts w:ascii="Arial" w:hAnsi="Arial" w:cs="Arial"/>
          <w:b/>
          <w:bCs/>
        </w:rPr>
        <w:t xml:space="preserve">. </w:t>
      </w:r>
      <w:r w:rsidRPr="00480FBC">
        <w:rPr>
          <w:rFonts w:ascii="Arial" w:hAnsi="Arial" w:cs="Arial"/>
          <w:b/>
          <w:bCs/>
        </w:rPr>
        <w:t xml:space="preserve">α) </w:t>
      </w:r>
      <w:r w:rsidRPr="00480FBC">
        <w:rPr>
          <w:rFonts w:ascii="Arial" w:hAnsi="Arial" w:cs="Arial"/>
        </w:rPr>
        <w:t xml:space="preserve">Υποδιευθυντής. </w:t>
      </w:r>
      <w:r w:rsidRPr="00480FBC">
        <w:rPr>
          <w:rFonts w:ascii="Arial" w:hAnsi="Arial" w:cs="Arial"/>
          <w:b/>
          <w:bCs/>
        </w:rPr>
        <w:t xml:space="preserve">β) </w:t>
      </w:r>
      <w:r w:rsidRPr="00480FBC">
        <w:rPr>
          <w:rFonts w:ascii="Arial" w:hAnsi="Arial" w:cs="Arial"/>
        </w:rPr>
        <w:t xml:space="preserve">Συμπράττων Υποδιευθυντής (ή Αναπληρωτής Υποδιευθυντής) </w:t>
      </w:r>
      <w:r w:rsidRPr="00480FBC">
        <w:rPr>
          <w:rFonts w:ascii="Arial" w:hAnsi="Arial" w:cs="Arial"/>
          <w:b/>
          <w:bCs/>
        </w:rPr>
        <w:t xml:space="preserve">γ) </w:t>
      </w:r>
      <w:r w:rsidRPr="00480FBC">
        <w:rPr>
          <w:rFonts w:ascii="Arial" w:hAnsi="Arial" w:cs="Arial"/>
        </w:rPr>
        <w:t xml:space="preserve">Τμηματάρχης </w:t>
      </w:r>
      <w:r w:rsidRPr="00480FBC">
        <w:rPr>
          <w:rFonts w:ascii="Arial" w:hAnsi="Arial" w:cs="Arial"/>
          <w:i/>
          <w:iCs/>
        </w:rPr>
        <w:t>Α</w:t>
      </w:r>
      <w:r w:rsidRPr="00480FBC">
        <w:rPr>
          <w:rFonts w:ascii="Arial" w:hAnsi="Arial" w:cs="Arial"/>
        </w:rPr>
        <w:t xml:space="preserve">΄ </w:t>
      </w:r>
      <w:r w:rsidRPr="00480FBC">
        <w:rPr>
          <w:rFonts w:ascii="Arial" w:hAnsi="Arial" w:cs="Arial"/>
          <w:b/>
          <w:bCs/>
        </w:rPr>
        <w:t xml:space="preserve">δ) </w:t>
      </w:r>
      <w:r w:rsidRPr="00480FBC">
        <w:rPr>
          <w:rFonts w:ascii="Arial" w:hAnsi="Arial" w:cs="Arial"/>
        </w:rPr>
        <w:t xml:space="preserve">Τμηματάρχης Β΄ </w:t>
      </w:r>
      <w:r w:rsidRPr="00480FBC">
        <w:rPr>
          <w:rFonts w:ascii="Arial" w:hAnsi="Arial" w:cs="Arial"/>
          <w:b/>
          <w:bCs/>
        </w:rPr>
        <w:t xml:space="preserve">ε) </w:t>
      </w:r>
      <w:r w:rsidRPr="00480FBC">
        <w:rPr>
          <w:rFonts w:ascii="Arial" w:hAnsi="Arial" w:cs="Arial"/>
        </w:rPr>
        <w:t xml:space="preserve">Αρχιταμίας </w:t>
      </w:r>
      <w:r w:rsidRPr="00480FBC">
        <w:rPr>
          <w:rFonts w:ascii="Arial" w:hAnsi="Arial" w:cs="Arial"/>
          <w:b/>
          <w:bCs/>
        </w:rPr>
        <w:t xml:space="preserve">στ) </w:t>
      </w:r>
      <w:r w:rsidRPr="00480FBC">
        <w:rPr>
          <w:rFonts w:ascii="Arial" w:hAnsi="Arial" w:cs="Arial"/>
        </w:rPr>
        <w:t xml:space="preserve">Ταμίας Α΄ </w:t>
      </w:r>
      <w:r w:rsidRPr="00480FBC">
        <w:rPr>
          <w:rFonts w:ascii="Arial" w:hAnsi="Arial" w:cs="Arial"/>
          <w:b/>
          <w:bCs/>
        </w:rPr>
        <w:t xml:space="preserve">ζ) </w:t>
      </w:r>
      <w:r w:rsidRPr="00480FBC">
        <w:rPr>
          <w:rFonts w:ascii="Arial" w:hAnsi="Arial" w:cs="Arial"/>
        </w:rPr>
        <w:t xml:space="preserve">Ταμίας Β΄ </w:t>
      </w:r>
      <w:r w:rsidRPr="00480FBC">
        <w:rPr>
          <w:rFonts w:ascii="Arial" w:hAnsi="Arial" w:cs="Arial"/>
          <w:b/>
          <w:bCs/>
        </w:rPr>
        <w:t xml:space="preserve">η) </w:t>
      </w:r>
      <w:r w:rsidRPr="00480FBC">
        <w:rPr>
          <w:rFonts w:ascii="Arial" w:hAnsi="Arial" w:cs="Arial"/>
        </w:rPr>
        <w:t xml:space="preserve">Υποταμίας </w:t>
      </w:r>
      <w:r w:rsidRPr="00480FBC">
        <w:rPr>
          <w:rFonts w:ascii="Arial" w:hAnsi="Arial" w:cs="Arial"/>
          <w:b/>
          <w:bCs/>
        </w:rPr>
        <w:t xml:space="preserve">θ) </w:t>
      </w:r>
      <w:r w:rsidRPr="00480FBC">
        <w:rPr>
          <w:rFonts w:ascii="Arial" w:hAnsi="Arial" w:cs="Arial"/>
        </w:rPr>
        <w:t xml:space="preserve">Βοηθός Ταμίας </w:t>
      </w:r>
      <w:r w:rsidRPr="00480FBC">
        <w:rPr>
          <w:rFonts w:ascii="Arial" w:hAnsi="Arial" w:cs="Arial"/>
          <w:b/>
          <w:bCs/>
        </w:rPr>
        <w:t xml:space="preserve">ι) </w:t>
      </w:r>
      <w:r w:rsidRPr="00480FBC">
        <w:rPr>
          <w:rFonts w:ascii="Arial" w:hAnsi="Arial" w:cs="Arial"/>
        </w:rPr>
        <w:t xml:space="preserve">Δόκιμος Ταμίας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rPr>
        <w:t xml:space="preserve">3) ΝΟΜΙΚΟΣ ΚΛΑΔΟΣ. </w:t>
      </w:r>
      <w:r w:rsidRPr="00480FBC">
        <w:rPr>
          <w:rFonts w:ascii="Arial" w:hAnsi="Arial" w:cs="Arial"/>
        </w:rPr>
        <w:t xml:space="preserve">‘0 Νομικός Κλάδος περιλαμβάνει δύο όργανικές θέσεις δικηγόρων, άπό τούς όποίους, ο ένας τουλάχιστον είναι δικηγόρος παρ΄ Αρείω Πάγω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rPr>
        <w:t xml:space="preserve">4) ΚΛΑΔΟΣ ΕΙΣΠΡΑΚΤΟΡΩΝ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rPr>
        <w:t xml:space="preserve">α) </w:t>
      </w:r>
      <w:r w:rsidRPr="00480FBC">
        <w:rPr>
          <w:rFonts w:ascii="Arial" w:hAnsi="Arial" w:cs="Arial"/>
        </w:rPr>
        <w:t xml:space="preserve">Αρχιεισπράκτορας </w:t>
      </w:r>
      <w:r w:rsidRPr="00480FBC">
        <w:rPr>
          <w:rFonts w:ascii="Arial" w:hAnsi="Arial" w:cs="Arial"/>
          <w:b/>
          <w:bCs/>
        </w:rPr>
        <w:t xml:space="preserve">β) </w:t>
      </w:r>
      <w:r w:rsidRPr="00480FBC">
        <w:rPr>
          <w:rFonts w:ascii="Arial" w:hAnsi="Arial" w:cs="Arial"/>
        </w:rPr>
        <w:t xml:space="preserve">Είσπράκτορας Α΄ </w:t>
      </w:r>
      <w:r w:rsidRPr="00480FBC">
        <w:rPr>
          <w:rFonts w:ascii="Arial" w:hAnsi="Arial" w:cs="Arial"/>
          <w:b/>
          <w:bCs/>
        </w:rPr>
        <w:t xml:space="preserve">γ) </w:t>
      </w:r>
      <w:r w:rsidRPr="00480FBC">
        <w:rPr>
          <w:rFonts w:ascii="Arial" w:hAnsi="Arial" w:cs="Arial"/>
        </w:rPr>
        <w:t xml:space="preserve">Είσπράκτορας Β΄ </w:t>
      </w:r>
      <w:r w:rsidRPr="00480FBC">
        <w:rPr>
          <w:rFonts w:ascii="Arial" w:hAnsi="Arial" w:cs="Arial"/>
          <w:b/>
          <w:bCs/>
        </w:rPr>
        <w:t xml:space="preserve">δ) </w:t>
      </w:r>
      <w:r w:rsidRPr="00480FBC">
        <w:rPr>
          <w:rFonts w:ascii="Arial" w:hAnsi="Arial" w:cs="Arial"/>
        </w:rPr>
        <w:t xml:space="preserve">Είσπράκτορας Γ΄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i/>
          <w:iCs/>
        </w:rPr>
        <w:t xml:space="preserve">5) </w:t>
      </w:r>
      <w:r w:rsidRPr="00480FBC">
        <w:rPr>
          <w:rFonts w:ascii="Arial" w:hAnsi="Arial" w:cs="Arial"/>
          <w:b/>
          <w:bCs/>
        </w:rPr>
        <w:t xml:space="preserve">ΚΛΑΔ0Σ Β0ΗΘΗΤΙΚΟΥ ΠΡΟΣΩΠΙΚΟΥ α) </w:t>
      </w:r>
      <w:r w:rsidRPr="00480FBC">
        <w:rPr>
          <w:rFonts w:ascii="Arial" w:hAnsi="Arial" w:cs="Arial"/>
        </w:rPr>
        <w:t xml:space="preserve">Προϊστάμενος Έκτελεστικός. Έπιμελητής. </w:t>
      </w:r>
      <w:r w:rsidRPr="00480FBC">
        <w:rPr>
          <w:rFonts w:ascii="Arial" w:hAnsi="Arial" w:cs="Arial"/>
          <w:b/>
          <w:bCs/>
        </w:rPr>
        <w:t xml:space="preserve">β) </w:t>
      </w:r>
      <w:r w:rsidRPr="00480FBC">
        <w:rPr>
          <w:rFonts w:ascii="Arial" w:hAnsi="Arial" w:cs="Arial"/>
        </w:rPr>
        <w:t xml:space="preserve">Έκτελεστικός Έπιμελητής Α΄ </w:t>
      </w:r>
      <w:r w:rsidRPr="00480FBC">
        <w:rPr>
          <w:rFonts w:ascii="Arial" w:hAnsi="Arial" w:cs="Arial"/>
          <w:b/>
          <w:bCs/>
        </w:rPr>
        <w:t xml:space="preserve">γ) </w:t>
      </w:r>
      <w:r w:rsidRPr="00480FBC">
        <w:rPr>
          <w:rFonts w:ascii="Arial" w:hAnsi="Arial" w:cs="Arial"/>
        </w:rPr>
        <w:t xml:space="preserve">Έκτελεστικός Έπιμελητής Β΄ </w:t>
      </w:r>
      <w:r w:rsidRPr="00480FBC">
        <w:rPr>
          <w:rFonts w:ascii="Arial" w:hAnsi="Arial" w:cs="Arial"/>
          <w:b/>
          <w:bCs/>
        </w:rPr>
        <w:t xml:space="preserve">δ) </w:t>
      </w:r>
      <w:r w:rsidRPr="00480FBC">
        <w:rPr>
          <w:rFonts w:ascii="Arial" w:hAnsi="Arial" w:cs="Arial"/>
        </w:rPr>
        <w:t xml:space="preserve">Εκτελεστικός Επιμελητής Γ΄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4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ΠΡΟΣΛΗΨΕΙΣ </w:t>
      </w:r>
    </w:p>
    <w:p w:rsidR="00480FBC" w:rsidRPr="00480FBC" w:rsidRDefault="00480FBC" w:rsidP="00480FBC">
      <w:pPr>
        <w:autoSpaceDE w:val="0"/>
        <w:autoSpaceDN w:val="0"/>
        <w:adjustRightInd w:val="0"/>
        <w:spacing w:after="0" w:line="240" w:lineRule="auto"/>
        <w:ind w:left="360" w:hanging="360"/>
        <w:outlineLvl w:val="1"/>
        <w:rPr>
          <w:rFonts w:ascii="Arial" w:hAnsi="Arial" w:cs="Arial"/>
        </w:rPr>
      </w:pPr>
      <w:r w:rsidRPr="00480FBC">
        <w:rPr>
          <w:rFonts w:ascii="Arial" w:hAnsi="Arial" w:cs="Arial"/>
        </w:rPr>
        <w:t>1) Γιά νά προσληφθεί ένας ύπάλληλος στήν Τράπεζα π</w:t>
      </w:r>
      <w:r w:rsidRPr="00480FBC">
        <w:rPr>
          <w:rFonts w:ascii="Arial" w:hAnsi="Arial" w:cs="Arial"/>
          <w:i/>
          <w:iCs/>
        </w:rPr>
        <w:t xml:space="preserve">ρέπει </w:t>
      </w:r>
      <w:r w:rsidRPr="00480FBC">
        <w:rPr>
          <w:rFonts w:ascii="Arial" w:hAnsi="Arial" w:cs="Arial"/>
        </w:rPr>
        <w:t xml:space="preserve">νά εχει τά άκόλουθα προσόντα: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Καλή ύγεία διαπιστουμένη άπό γιατρό πού όρίζει ή Τράπεζα καί ήλικία μέχρι 30 έτών. Οι άνδρες νά έχουν τελειώσει τό στρατιωτικό ή νά έχουν απαλλαγεί νόμιμα. Μπορεί όμως, ή Τράπεζα νά προσλαμβάνει Εκτελεστικούς Επιμελητές καί προτού εκπληρώσουν τη θητεία τους, δοκιμαστικά καί μέ σύμβαση γιά ένα χρόνο.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w:t>
      </w:r>
      <w:r w:rsidRPr="00480FBC">
        <w:rPr>
          <w:rFonts w:ascii="Arial" w:hAnsi="Arial" w:cs="Arial"/>
        </w:rPr>
        <w:t xml:space="preserve">Τουλάχιστον απολυτήριο Γυμνασίου ή Λυκείου, ή άλλης ισότιμης Σχολής, γιά τους Κλάδους Λογιστικό - Διοικητικό Ταμειακό.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γ) </w:t>
      </w:r>
      <w:r w:rsidRPr="00480FBC">
        <w:rPr>
          <w:rFonts w:ascii="Arial" w:hAnsi="Arial" w:cs="Arial"/>
        </w:rPr>
        <w:t xml:space="preserve">Τούλάχιστον ένδεικτικό Α΄ Τάξεως Γυμνασίου ή άντίστοιχης ισότιμης Σχολής, γιά τους Εισπράκτορες.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δ) </w:t>
      </w:r>
      <w:r w:rsidRPr="00480FBC">
        <w:rPr>
          <w:rFonts w:ascii="Arial" w:hAnsi="Arial" w:cs="Arial"/>
        </w:rPr>
        <w:t xml:space="preserve">Τούλάχιστον ένδεικτικό Στ΄ (τελευταίας) τάξεως Δημοτικού ή άλλης ανίστοιχης Σχολής γιά τούς Εκτελεστικούς Επιμελητές.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lastRenderedPageBreak/>
        <w:t xml:space="preserve">2) </w:t>
      </w:r>
      <w:r w:rsidRPr="00480FBC">
        <w:rPr>
          <w:rFonts w:ascii="Arial" w:hAnsi="Arial" w:cs="Arial"/>
        </w:rPr>
        <w:t xml:space="preserve">Οι προσλήψεις στούς κλάδους Λογιστικό, Διοικητικό καί Ταμειακό γίνονται μέ έξετάσεις. Η προκήρυξη τών εξετάσεων, κοινή καί γιά τά δύο φύλα, άναφέρει τά απαιτούμενα προσόντα γιά τή συμμετοχή τον αριθμό θέσεων καί τα Καταστήματα γιά τά όποϊα προορίζονται καί δημοσιεύεται σέ τρεις καθημερινές αθηναικές εφημερίδες.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Επίσης δημοσιεύεται καί ·σέ μιά έπαρχιακή εφημερίδα, όταν προκηρύσονται θέσεις γιά τοπικά Καταστήματα. </w:t>
      </w:r>
    </w:p>
    <w:p w:rsidR="00480FBC" w:rsidRPr="00480FBC" w:rsidRDefault="00480FBC" w:rsidP="006A00D6">
      <w:pPr>
        <w:autoSpaceDE w:val="0"/>
        <w:autoSpaceDN w:val="0"/>
        <w:adjustRightInd w:val="0"/>
        <w:spacing w:after="0" w:line="240" w:lineRule="auto"/>
        <w:jc w:val="both"/>
        <w:rPr>
          <w:rFonts w:ascii="Arial" w:hAnsi="Arial" w:cs="Arial"/>
        </w:rPr>
      </w:pPr>
      <w:r w:rsidRPr="00480FBC">
        <w:rPr>
          <w:rFonts w:ascii="Arial" w:hAnsi="Arial" w:cs="Arial"/>
        </w:rPr>
        <w:t xml:space="preserve">Η Εξεταστική Επιτροπή· αποτελείται από τρία μέλη: Τά δύο όρίζονται από τήν Διοίκηση τής Τραπέζης καί τό τρίτο άπό τόν Σύλλογο Υπαλλήλων της. Αυτή καθορίζει την ύλη των έξετάσεων, στήν όποΙα περιλαμβάνονται οπωσδήποτε: α) Εκθεση Ιδεών, β) Δοκιμασία Εγκυκλοπεδικών γνώσεων (ή καί νοημοσύνης) και γ) Πρακτκή αριθμητική. Τις γραπτές έξετάσεις άκολουθεί Προσωπική Συνέντευξη του υποψηφΙου μπροστά στήν όλομέλεια τής ‘Επιτροπής.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Γιά τούς έπιτυχόντες καί κατά τή σειρά τής Βαθμολογίας τους ή ‘Επιτροπή καταρτίζει δύο χωριστούς πίνακες (πίνακας Α’ και Β), π</w:t>
      </w:r>
      <w:r w:rsidRPr="00480FBC">
        <w:rPr>
          <w:rFonts w:ascii="Arial" w:hAnsi="Arial" w:cs="Arial"/>
          <w:i/>
          <w:iCs/>
        </w:rPr>
        <w:t xml:space="preserve">ού </w:t>
      </w:r>
      <w:r w:rsidRPr="00480FBC">
        <w:rPr>
          <w:rFonts w:ascii="Arial" w:hAnsi="Arial" w:cs="Arial"/>
        </w:rPr>
        <w:t xml:space="preserve">ό καθένας τους άφορά τό </w:t>
      </w:r>
      <w:r w:rsidRPr="00480FBC">
        <w:rPr>
          <w:rFonts w:ascii="Arial" w:hAnsi="Arial" w:cs="Arial"/>
          <w:i/>
          <w:iCs/>
        </w:rPr>
        <w:t>50</w:t>
      </w:r>
      <w:r w:rsidRPr="00480FBC">
        <w:rPr>
          <w:rFonts w:ascii="Arial" w:hAnsi="Arial" w:cs="Arial"/>
        </w:rPr>
        <w:t xml:space="preserve">% τών θέσεων πού προκηρύχθησαν συνολικά. ‘Ο Πίνακας Β΄ άφορα τά έπιτυχόντα τέκνα τών ύπαλλήλων ή τών συνταξιούχων ύπαλλήλων τής Τραπέζης. Οι προσλήψεις γίνονται κατά σειρά τής έπιτυχίας, χωριαστά άπό τόν καθένα άπό τούς πίνακες αύτούς. Αν ύπάρχουν κενές θέσεις στόν Πίνακα Β΄, ή αν κανένα τέκνο ύπαλλήλων καί συνταξιούχων τής Τραπέζης δέν έπέτυχε τή βαθμολογική βάση, τότε στις κενές θέσεις προσλαμβάνονται κατά τή σειρά τής βαθμολογίας τους, άπό τούς ύπεράριθμους έπιτυχόντες ύποψηφίους τής κατηγορίας του Πίνακα 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3) </w:t>
      </w:r>
      <w:r w:rsidRPr="00480FBC">
        <w:rPr>
          <w:rFonts w:ascii="Arial" w:hAnsi="Arial" w:cs="Arial"/>
        </w:rPr>
        <w:t xml:space="preserve">Τό προσωπικό όλων τών Κλάδων προσλαμβάνεται μέ έτήσια σύμβαση, στό τέλος τής όποίας συντάσσεται δελτίο ποιότητος καί άποφασίζεται η όριστική πρόσληψη του ύπαλλήλου καί ή ένταξή του στήν έπετηρίδα μέ τόν κατώτερο βαθμό του Κλάδου του καί Valeur τήν ήμερομηνία πού πρωτοανέλαβε έργασία στήν Τράπεζα.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άπόφαση γιά τήν όριστική πρόσληψη λαμβάνεται άπό τήν Διοίκηση τής Τραπέζης, ύστερα άπό είσήγηση τού Συμβουλίου Προαγωγών.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4) </w:t>
      </w:r>
      <w:r w:rsidRPr="00480FBC">
        <w:rPr>
          <w:rFonts w:ascii="Arial" w:hAnsi="Arial" w:cs="Arial"/>
        </w:rPr>
        <w:t xml:space="preserve">Οι πτυχιούχοι ‘Ανωτάτων Σχολών Οίκονομικών καί ‘Εμπορικών ‘Επιστημών Νομικής, Φιλοσοφικής, Φυσικομαθηματικής οποιουδήποτε Πανεπιστημίου, ‘Ελληνικού ή ξένου, Παντείου ‘Ανωτάτης Σχολής, Πολιτικών ‘Επιστημών καί ‘Ανωτάτης Βιομηχανικής Σχολής ή άντιστοίχων Ξένων Σχολών, δικαιούνται νά προωθηθούν τέσσερα χρόνια – αλλά μόνον μιά φορά – γιά τήν προαγωγή τους στόν άνώτερο βαθμό, κατ’ άρχαιότητα ή έκλογή.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Μεγαλύτερη προώθηση άπό τήν τετραετή δέν άναγνωρίζεται σέ καμμιά περίπτωση, δηλαδή έστω καί έάν ένας έχει άποκτήσει στή διάρκεια τής θητείας του στήν Τράπεζα περισσότερα άπό ένα πτυχία ‘Ανωτάτων Σχολών.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Οι πτυχιούχοι τού ‘Ινστιτούτου Τραπεζικής καί Οικονομικής Μορφώσεως δικαιούνται όμοίως νά προωθηθούν δύο ή τρία χρόνια, άνάλογα μέ τήν περίπτωση, καί σύμφωνα μέ τήν διάταξη τής παραγράφου 9 τού άρθρου 10 τής άπό ‘Απριλίου </w:t>
      </w:r>
      <w:r w:rsidRPr="00480FBC">
        <w:rPr>
          <w:rFonts w:ascii="Arial" w:hAnsi="Arial" w:cs="Arial"/>
          <w:i/>
          <w:iCs/>
        </w:rPr>
        <w:t xml:space="preserve">1975 </w:t>
      </w:r>
      <w:r w:rsidRPr="00480FBC">
        <w:rPr>
          <w:rFonts w:ascii="Arial" w:hAnsi="Arial" w:cs="Arial"/>
        </w:rPr>
        <w:t xml:space="preserve">Σ.Σ.Ε. τών Τραπεζών ‘Εμπορικής καί Ίονικής - Λαϊκής, τόν κάθε φορά Ισχύοντα ‘Οργνισμό τού ‘Ινστιτούτου καί τΙς άποφάσεις τής Διοικήσεως τών Τραπεζών αύτών.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Οι ύπάλληλοι της Τραπέζης, πού όταν προσλαμβάνονται ή στή διάρκεια της θητείας τους, καί άσχετα άπό τόν βαθμό τους στήν Τράπεζα., άποκτούν άνώτατο Πτυχίο ξένης γλώσσας (Proficiency γιά τά άγγλικά, ή άντίστοιχο γιά τΙς άλλες ξένες γλώσσες), δικαιούνται ένός χρόνου προώθηση. Η προώθηση αύτή, στήν περίπτωση πτυχιούχων τών Ανωτάτων Σχολών ή του Ινστιτούτου, άναγνωριζοναι πρόσθετα πρός τήν προσαύξηση πού τούς παρέχει τό πτυχίο τους αύτό.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i/>
          <w:iCs/>
        </w:rPr>
        <w:t xml:space="preserve">5) </w:t>
      </w:r>
      <w:r w:rsidRPr="00480FBC">
        <w:rPr>
          <w:rFonts w:ascii="Arial" w:hAnsi="Arial" w:cs="Arial"/>
        </w:rPr>
        <w:t xml:space="preserve">Οι θέσεις του Κλάδου Είσπρακτόρων καλύπτονται κατά κανόνα, μέ μετάταξη άπό τούς Εκτελεστικούς Επιμελητές που έχουν τά άπαιτούμενα προσόντα.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6) </w:t>
      </w:r>
      <w:r w:rsidRPr="00480FBC">
        <w:rPr>
          <w:rFonts w:ascii="Arial" w:hAnsi="Arial" w:cs="Arial"/>
        </w:rPr>
        <w:t xml:space="preserve">‘Η σύμφωνα μέ τήν παρ. 8 της άπό 12- 6- </w:t>
      </w:r>
      <w:r w:rsidRPr="00480FBC">
        <w:rPr>
          <w:rFonts w:ascii="Arial" w:hAnsi="Arial" w:cs="Arial"/>
          <w:i/>
          <w:iCs/>
        </w:rPr>
        <w:t xml:space="preserve">75 </w:t>
      </w:r>
      <w:r w:rsidRPr="00480FBC">
        <w:rPr>
          <w:rFonts w:ascii="Arial" w:hAnsi="Arial" w:cs="Arial"/>
        </w:rPr>
        <w:t xml:space="preserve">Διαιτητικής άποφάσεως προβλεπομένη ύπηρεσία ή έφεδρική ύπηρεσία άναγνωρίζεται μόνο γιά τό έπίδομα πολυετους ύπηρεσίας. Σέ περίπτωση άμφιβολίας η άπόδειξη γίνεται μέ τό βιβλιάριο άσφαλίσεως του ύπαλλήλου.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7) </w:t>
      </w:r>
      <w:r w:rsidRPr="00480FBC">
        <w:rPr>
          <w:rFonts w:ascii="Arial" w:hAnsi="Arial" w:cs="Arial"/>
        </w:rPr>
        <w:t xml:space="preserve">‘Η Διοίκηση τής Τραπέζης μπορεί νά προσλαμβάνει τακτικούς η έκτάκτους </w:t>
      </w:r>
    </w:p>
    <w:p w:rsidR="00480FBC" w:rsidRPr="00480FBC" w:rsidRDefault="00480FBC" w:rsidP="00480FBC">
      <w:pPr>
        <w:pageBreakBefore/>
        <w:autoSpaceDE w:val="0"/>
        <w:autoSpaceDN w:val="0"/>
        <w:adjustRightInd w:val="0"/>
        <w:spacing w:after="0" w:line="240" w:lineRule="auto"/>
        <w:jc w:val="both"/>
        <w:rPr>
          <w:rFonts w:ascii="Arial" w:hAnsi="Arial" w:cs="Arial"/>
        </w:rPr>
      </w:pPr>
      <w:r w:rsidRPr="00480FBC">
        <w:rPr>
          <w:rFonts w:ascii="Arial" w:hAnsi="Arial" w:cs="Arial"/>
        </w:rPr>
        <w:lastRenderedPageBreak/>
        <w:t xml:space="preserve">ύπαλλήλους σέ ύποιοδήτοτε κλάδο ή βαθμό, μέ τήν προϋπόθεση όμως ότι οι πρσλήψεις αύτές δέν θά παραβλάπτουν τήν δυνατότητα βαθμολογικής, έξελίξεως τών ύπαλλήλων πού ύπηρετοϋν στήν Τράπεζα όταν γίνονται οί πιό πάνω προσλήψεις.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Σέ κάθε περίπτωση, ή Διοίκηση της Τραπέζης πρέπει πρώτα νά προβαίνει στήν έξέταση τών πρακτικών καί θεωρητικών ίκανοτήτων τών ύπαλλήλων πού υπηρετούν ήδη, σέ όφελος τών όποΙων άναγνωρίζεται - σέ περιπτώσεις ίσων ώς πρός τά λοιπά όρων - , δικαίωμα προτεραιότητας. ‘Ιδιαίτερα ή προτεραιότητα αύτή ισχύει γιά τΙς τοποθετήσεις στήν περιοχή ‘Αθηνών - Πειραιώς, όταν βέβαια πρόκειται γιά προσωπικό </w:t>
      </w:r>
      <w:r w:rsidRPr="00480FBC">
        <w:rPr>
          <w:rFonts w:ascii="Arial" w:hAnsi="Arial" w:cs="Arial"/>
          <w:i/>
          <w:iCs/>
        </w:rPr>
        <w:t xml:space="preserve">πού </w:t>
      </w:r>
      <w:r w:rsidRPr="00480FBC">
        <w:rPr>
          <w:rFonts w:ascii="Arial" w:hAnsi="Arial" w:cs="Arial"/>
        </w:rPr>
        <w:t xml:space="preserve">άσχολείται μέ καθαρά Τραπεζικές έργασίες.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Οι παραπάνω προσλήψεις δέν μπορεί νά ύπερβαίνουν τό ποσοστό άνώτερο τοϋ </w:t>
      </w:r>
      <w:r w:rsidRPr="00480FBC">
        <w:rPr>
          <w:rFonts w:ascii="Arial" w:hAnsi="Arial" w:cs="Arial"/>
          <w:i/>
          <w:iCs/>
        </w:rPr>
        <w:t xml:space="preserve">5% </w:t>
      </w:r>
      <w:r w:rsidRPr="00480FBC">
        <w:rPr>
          <w:rFonts w:ascii="Arial" w:hAnsi="Arial" w:cs="Arial"/>
        </w:rPr>
        <w:t xml:space="preserve">τοϋ συνόλου τών ύπαλλήλων της Τραπέζης Πειραιώς.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w:t>
      </w:r>
      <w:r w:rsidRPr="00480FBC">
        <w:rPr>
          <w:rFonts w:ascii="Arial" w:hAnsi="Arial" w:cs="Arial"/>
          <w:b/>
          <w:bCs/>
          <w:i/>
          <w:iCs/>
        </w:rPr>
        <w:t xml:space="preserve">5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ΑΠΟΔΟΧΕΣ ΠΡΟΣΩΠΙΚΟΥ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Μισθοί, έπιδόματα, προσαυξήσεις καί τυχόν καταβαλλόμενες - μέ όποιαδήποτε μορφή - άλλες παροχές στό προσωπικό τής ‘Εθνικής Τραπέζης της ‘Ελλάδος καταβάλλονται αύτομάτως στό προσωπικό τής Τραπέζης Πειραιώς μέ τους ίδίους όρους καί προϋποθέσεις χορηγήσεώς τους στό Προσωπικό τής ‘Εθνικής Τραπέζης τής ‘Ελλάδος.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‘0 μισθός κάθε βαθμού καθορίζεται άπό τΙς διατάξεις το Νόμου περί κατωτάτων μισθών καί ήμερομισθίων, τίς διατάξεις τοϋ Όργανισμοϋ, τΙς Συλλογικές Συμβάσεις, τΙς Διαιτητικές καί Κυβερνητικές άποφάσεις ή άλλες συμφωνίες μέ τόν Σύλλογο ‘Υπαλλήλων.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 μισθός όφείλεται άπό τήν ήμερομηνία πού ό ύπάλληλος άναλαμβάνει ύπηρεσία καί είσπράττεται προκαταβολικά στήν άρχή κάθε δεκαπενθημέρου. Αν τελικά ό ύπάλληλος δέν δικαιοϋται αύτήν τήν προκαταβολή πληρωμής, τότε είναι ύποχρεωμένος νά τήν έπιστρέψει χωρίς καθυστέρηση.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ΤΙς άποδοχές τοϋ προσωπικοϋ άιτοτελούν: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‘Ο βασικός μισθός. ‘Ο μισθός αύτός αύξάνεται μέ τις προσαυξήσεις καί έτσι δημιουργείται ένας νέος βασικός, πάνω στόν όποϊο ύπολογίζονται τά κάθε είδους έπιδόματα. </w:t>
      </w:r>
      <w:r w:rsidRPr="00480FBC">
        <w:rPr>
          <w:rFonts w:ascii="Arial" w:hAnsi="Arial" w:cs="Arial"/>
          <w:b/>
          <w:bCs/>
        </w:rPr>
        <w:t xml:space="preserve">β) </w:t>
      </w:r>
      <w:r w:rsidRPr="00480FBC">
        <w:rPr>
          <w:rFonts w:ascii="Arial" w:hAnsi="Arial" w:cs="Arial"/>
        </w:rPr>
        <w:t xml:space="preserve">Τά έπιδόματα καί οί προσαυξήσεις όπως καθορίζονται στόν ‘Οργανισμό ή καταβάλλονται ή πρόκειται νά καταβληθοϋν μέ συμφωνία άνάμεσα στήν Τράπεζα καί τόν Σύλλογο ‘Υπαλλήλων της.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6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ΠΡΟΣΑΥΞΗΣΕΙΣ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παραμονή στόν ίδιο βαθμό παρέχει στόν ύπάλληλο τό δικαίωμα νά έχει προσαυξήσεις μέχρι ένα όρισμένο ποσοστό το βασικού μισθού.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Μέρος αύτοϋ του συνολικού ποσοστού, όπως δείχνει ό παρακάτω πίνακας, άρχίζει νά χορηγείται, άμέσως μόλις άποκτηθεί ό βαθμός μέ τρόπο πού προβλέπεται άπό τόν όργανισμό αύτό.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Διευθυντής 75% από συνολικό ποσοστό προσαυξήσεων 75%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Υποδιευθυντής 75% -« - 75% </w:t>
      </w:r>
    </w:p>
    <w:p w:rsidR="00480FBC" w:rsidRPr="00480FBC" w:rsidRDefault="00480FBC" w:rsidP="006A00D6">
      <w:pPr>
        <w:autoSpaceDE w:val="0"/>
        <w:autoSpaceDN w:val="0"/>
        <w:adjustRightInd w:val="0"/>
        <w:spacing w:after="0" w:line="240" w:lineRule="auto"/>
        <w:ind w:left="360" w:hanging="360"/>
        <w:rPr>
          <w:rFonts w:ascii="Times New Roman" w:hAnsi="Times New Roman" w:cs="Times New Roman"/>
          <w:sz w:val="24"/>
          <w:szCs w:val="24"/>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Συμπράττων Υποδιευθυντής (ή Αναπληρωτής Υποδιευθυντής) 44% -«- 75%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Τμηματάρχης Α΄ 41% -«- 75%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Τμηματάρχης Β΄ 38% -«- 75% </w:t>
      </w:r>
    </w:p>
    <w:p w:rsidR="00480FBC" w:rsidRPr="00480FBC" w:rsidRDefault="00480FBC" w:rsidP="006A00D6">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Υποτμηματάρχης Αρχιταμίας 40% -«- 75% </w:t>
      </w:r>
    </w:p>
    <w:p w:rsidR="00480FBC" w:rsidRPr="00480FBC" w:rsidRDefault="00480FBC" w:rsidP="006A00D6">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Λογιστής Α΄ Ταμίας Α΄ 40% -«- 75% </w:t>
      </w:r>
    </w:p>
    <w:p w:rsidR="00480FBC" w:rsidRPr="00480FBC" w:rsidRDefault="00480FBC" w:rsidP="006A00D6">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Λογιστής Β΄ Ταμίας Β΄ 40% -«- 80% </w:t>
      </w:r>
    </w:p>
    <w:p w:rsidR="00480FBC" w:rsidRPr="00480FBC" w:rsidRDefault="00480FBC" w:rsidP="006A00D6">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Υπολογιστής Α΄ Υποταμίας Α΄ 30% -«- 80% </w:t>
      </w:r>
    </w:p>
    <w:p w:rsidR="00480FBC" w:rsidRPr="00480FBC" w:rsidRDefault="00480FBC" w:rsidP="006A00D6">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Υπολογιστής Β΄ Υποταμίας Β΄ 25% -«- 80% </w:t>
      </w:r>
    </w:p>
    <w:p w:rsidR="00480FBC" w:rsidRPr="00480FBC" w:rsidRDefault="00480FBC" w:rsidP="006A00D6">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Δόκιμος Λογιστής Δόκιμος Ταμίας 20% -«- 80%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Αρχιεισπράκτορας 60% -«- 130%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Εισπράκτορας Α΄ 40% -«- 130%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lastRenderedPageBreak/>
        <w:t>􀂾</w:t>
      </w:r>
      <w:r w:rsidRPr="00480FBC">
        <w:rPr>
          <w:rFonts w:ascii="Wingdings" w:hAnsi="Wingdings" w:cs="Wingdings"/>
        </w:rPr>
        <w:t></w:t>
      </w:r>
      <w:r w:rsidRPr="00480FBC">
        <w:rPr>
          <w:rFonts w:ascii="Arial" w:hAnsi="Arial" w:cs="Arial"/>
        </w:rPr>
        <w:t xml:space="preserve">Εισπράκτορας Β΄ 30% -«- 80%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Εισπράκτορας Γ΄ 10% -«- 80% </w:t>
      </w:r>
    </w:p>
    <w:p w:rsidR="00480FBC" w:rsidRPr="00480FBC" w:rsidRDefault="00480FBC" w:rsidP="006A00D6">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Προϊστάμενος Εκτελεστικός Επιμελητής 75% -«- 130%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Εκτελεστικός Επιμελητής Α΄ 45% -«- 130%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Εκτελεστικός Επιμελητής Β΄ 32% -«- 80% </w:t>
      </w:r>
    </w:p>
    <w:p w:rsidR="00480FBC" w:rsidRPr="00480FBC" w:rsidRDefault="00480FBC" w:rsidP="00480FBC">
      <w:pPr>
        <w:autoSpaceDE w:val="0"/>
        <w:autoSpaceDN w:val="0"/>
        <w:adjustRightInd w:val="0"/>
        <w:spacing w:after="0" w:line="240" w:lineRule="auto"/>
        <w:ind w:left="360" w:hanging="360"/>
        <w:rPr>
          <w:rFonts w:ascii="Arial" w:hAnsi="Arial" w:cs="Arial"/>
        </w:rPr>
      </w:pPr>
      <w:r w:rsidRPr="00480FBC">
        <w:rPr>
          <w:rFonts w:ascii="Wingdings" w:hAnsi="Wingdings" w:cs="Wingdings"/>
        </w:rPr>
        <w:t>􀂾</w:t>
      </w:r>
      <w:r w:rsidRPr="00480FBC">
        <w:rPr>
          <w:rFonts w:ascii="Wingdings" w:hAnsi="Wingdings" w:cs="Wingdings"/>
        </w:rPr>
        <w:t></w:t>
      </w:r>
      <w:r w:rsidRPr="00480FBC">
        <w:rPr>
          <w:rFonts w:ascii="Arial" w:hAnsi="Arial" w:cs="Arial"/>
        </w:rPr>
        <w:t xml:space="preserve">Εκτελεστικός Επιμελητής Γ΄ -- -«- 105%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w:t>
      </w:r>
      <w:r w:rsidRPr="00480FBC">
        <w:rPr>
          <w:rFonts w:ascii="Arial" w:hAnsi="Arial" w:cs="Arial"/>
        </w:rPr>
        <w:t xml:space="preserve">Τό ύπόλοιπο άπό τό σύνολο τών προσαυξήσεων κατανέμεται ώς έξής: </w:t>
      </w:r>
      <w:r w:rsidRPr="00480FBC">
        <w:rPr>
          <w:rFonts w:ascii="Arial" w:hAnsi="Arial" w:cs="Arial"/>
          <w:b/>
          <w:bCs/>
        </w:rPr>
        <w:t xml:space="preserve">1. </w:t>
      </w:r>
      <w:r w:rsidRPr="00480FBC">
        <w:rPr>
          <w:rFonts w:ascii="Arial" w:hAnsi="Arial" w:cs="Arial"/>
        </w:rPr>
        <w:t xml:space="preserve">Συμπράττων ‘Υπ /ντής (ή Άναπληρωτής Ύποδιευθυντής). Πρώτη προσαύξηση άπό 16%, μόλις συμπληρωθή η πρώτη διετία πραγματικης ύπηρεσίας, Δεύτερη, άπό 15%, μόλις συμπληρωθή ή έπόμενη τριετία.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2. </w:t>
      </w:r>
      <w:r w:rsidRPr="00480FBC">
        <w:rPr>
          <w:rFonts w:ascii="Arial" w:hAnsi="Arial" w:cs="Arial"/>
        </w:rPr>
        <w:t xml:space="preserve">Τμηματάρχης Α’. Πρώτη προσαύξηση, άπό </w:t>
      </w:r>
      <w:r w:rsidRPr="00480FBC">
        <w:rPr>
          <w:rFonts w:ascii="Arial" w:hAnsi="Arial" w:cs="Arial"/>
          <w:i/>
          <w:iCs/>
        </w:rPr>
        <w:t xml:space="preserve">5%, </w:t>
      </w:r>
      <w:r w:rsidRPr="00480FBC">
        <w:rPr>
          <w:rFonts w:ascii="Arial" w:hAnsi="Arial" w:cs="Arial"/>
        </w:rPr>
        <w:t xml:space="preserve">μόλις συμπληρωθεί η πρώτη διετία πραγματικής ύπηρεσίας. Δεύτερη, καί τρίτη προσαύξηση, άπό 14% καί </w:t>
      </w:r>
      <w:r w:rsidRPr="00480FBC">
        <w:rPr>
          <w:rFonts w:ascii="Arial" w:hAnsi="Arial" w:cs="Arial"/>
          <w:i/>
          <w:iCs/>
        </w:rPr>
        <w:t xml:space="preserve">15% </w:t>
      </w:r>
      <w:r w:rsidRPr="00480FBC">
        <w:rPr>
          <w:rFonts w:ascii="Arial" w:hAnsi="Arial" w:cs="Arial"/>
        </w:rPr>
        <w:t xml:space="preserve">άντίστοιχα, μέ τή συμπλήρωση τής καθεμιάς άπό τις έπόμενες δύο τριετίες.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3. </w:t>
      </w:r>
      <w:r w:rsidRPr="00480FBC">
        <w:rPr>
          <w:rFonts w:ascii="Arial" w:hAnsi="Arial" w:cs="Arial"/>
        </w:rPr>
        <w:t xml:space="preserve">Τμηματάρχης Β΄. Προσαύξηση, άπό 19% μόλις συμπληρωθεί ή πρώτη διετία πραγματικής ύπηρεσίας. Δεύτερη καί τρίτη προσαύξηση άπό 7% καί 11 % άντίστοιχα, μέ τή συμπλήρωση της κάθε μιάς άπό τις έπόμενες δύο τριετίες.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4. </w:t>
      </w:r>
      <w:r w:rsidRPr="00480FBC">
        <w:rPr>
          <w:rFonts w:ascii="Arial" w:hAnsi="Arial" w:cs="Arial"/>
        </w:rPr>
        <w:t xml:space="preserve">Ύποτμηματάρχης, Άρχιταμίας. Πρώτη προσαύξηση άπό 13% μόλις συμπληρωθεϊ ή πρώτη διετία πραγματικής ύπηρεσίας δεύτερη καί τρίτη άπό 7%, μέ τή συμπλήρωση καθεμιάς άπό τις έπόμενες δύο τριετίες καί τετάρτη προσαύξηση, άπό 8% μέ τή συμπλήρωση τής τρίτης τριετίας.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5. </w:t>
      </w:r>
      <w:r w:rsidRPr="00480FBC">
        <w:rPr>
          <w:rFonts w:ascii="Arial" w:hAnsi="Arial" w:cs="Arial"/>
        </w:rPr>
        <w:t>Λογιστής Α’, Ταμίας Α΄. Πρώτη προσαύξηση άπό 6%, μόλις συμπληρωθεϊ η π</w:t>
      </w:r>
      <w:r w:rsidRPr="00480FBC">
        <w:rPr>
          <w:rFonts w:ascii="Arial" w:hAnsi="Arial" w:cs="Arial"/>
          <w:i/>
          <w:iCs/>
        </w:rPr>
        <w:t xml:space="preserve">ρώτη </w:t>
      </w:r>
      <w:r w:rsidRPr="00480FBC">
        <w:rPr>
          <w:rFonts w:ascii="Arial" w:hAnsi="Arial" w:cs="Arial"/>
        </w:rPr>
        <w:t xml:space="preserve">διετία πραγματικής ύπηρεσίας. Δεύτερη καί τρίτη προσαύξηση άπό 11%, μέ τή συμπλήρωση καθεμιάς άπό τις έπόμενες δύο τριετίες. Τετάρτη προσαύξηση άπό 7%, μέ τή συμπλήρωση τής τρίτης τριετίας.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6. </w:t>
      </w:r>
      <w:r w:rsidRPr="00480FBC">
        <w:rPr>
          <w:rFonts w:ascii="Arial" w:hAnsi="Arial" w:cs="Arial"/>
        </w:rPr>
        <w:t xml:space="preserve">Λογιστής Β, Ταμίας Β΄. Δίνονται τέσσερεις προσαυξήσεις άπό 10%, μέ τή συμπλήρωση καθεμιάς άπό τις πρώτες τέσσερεις διετίες πραγματικής ύπηρεσίας.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7. </w:t>
      </w:r>
      <w:r w:rsidRPr="00480FBC">
        <w:rPr>
          <w:rFonts w:ascii="Arial" w:hAnsi="Arial" w:cs="Arial"/>
        </w:rPr>
        <w:t xml:space="preserve">‘Υπολογιστής Α’. Ύποταμίας. Δίνονται πέντε προσαυξήσεις, άπό 10% μέ τή συμπλήρωση καθεμιάς άπό τΙς πέντε πρώτες διετίες πραγματικής ύπηρεσίας. </w:t>
      </w:r>
    </w:p>
    <w:p w:rsidR="00480FBC" w:rsidRPr="00480FBC" w:rsidRDefault="00480FBC" w:rsidP="006A00D6">
      <w:pPr>
        <w:autoSpaceDE w:val="0"/>
        <w:autoSpaceDN w:val="0"/>
        <w:adjustRightInd w:val="0"/>
        <w:spacing w:after="0" w:line="240" w:lineRule="auto"/>
        <w:jc w:val="both"/>
        <w:rPr>
          <w:rFonts w:ascii="Arial" w:hAnsi="Arial" w:cs="Arial"/>
        </w:rPr>
      </w:pPr>
      <w:r w:rsidRPr="00480FBC">
        <w:rPr>
          <w:rFonts w:ascii="Arial" w:hAnsi="Arial" w:cs="Arial"/>
          <w:b/>
          <w:bCs/>
        </w:rPr>
        <w:t xml:space="preserve">8. </w:t>
      </w:r>
      <w:r w:rsidRPr="00480FBC">
        <w:rPr>
          <w:rFonts w:ascii="Arial" w:hAnsi="Arial" w:cs="Arial"/>
        </w:rPr>
        <w:t xml:space="preserve">‘Υπολογιστής Β’. Βοηθός Ταμίας. Δίνονται δύο προσαυξήσεις, άπό </w:t>
      </w:r>
      <w:r w:rsidRPr="00480FBC">
        <w:rPr>
          <w:rFonts w:ascii="Arial" w:hAnsi="Arial" w:cs="Arial"/>
          <w:i/>
          <w:iCs/>
        </w:rPr>
        <w:t xml:space="preserve">15%, </w:t>
      </w:r>
      <w:r w:rsidRPr="00480FBC">
        <w:rPr>
          <w:rFonts w:ascii="Arial" w:hAnsi="Arial" w:cs="Arial"/>
        </w:rPr>
        <w:t xml:space="preserve">μέ τή συμπλήρωση καθεμιάς άπό τίς δύο πρώτες διετίες πραγματικής ύπηρεσίας. Αλλες δύο προσαυξήσεις άπό 10%, μέ τή συμπλήρωση καθεμιάς άπό τής τρίτης καί τετάρτη διετία, καί 5% μέ τή συμπλήρωση τής πέμπτης διετίας.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9. </w:t>
      </w:r>
      <w:r w:rsidRPr="00480FBC">
        <w:rPr>
          <w:rFonts w:ascii="Arial" w:hAnsi="Arial" w:cs="Arial"/>
        </w:rPr>
        <w:t xml:space="preserve">Δόκιμος Λογιστής - Δόκιμος Ταμίας. Δίνονται δύο προσαυξήσεις άπό </w:t>
      </w:r>
      <w:r w:rsidRPr="00480FBC">
        <w:rPr>
          <w:rFonts w:ascii="Arial" w:hAnsi="Arial" w:cs="Arial"/>
          <w:i/>
          <w:iCs/>
        </w:rPr>
        <w:t xml:space="preserve">15%, </w:t>
      </w:r>
      <w:r w:rsidRPr="00480FBC">
        <w:rPr>
          <w:rFonts w:ascii="Arial" w:hAnsi="Arial" w:cs="Arial"/>
        </w:rPr>
        <w:t xml:space="preserve">μέ τή συμπλήρωση καθεμιάς άπό τις πρώτες δύο διετίες πραγματικής ύπηρεσίας. Μέ τή συμπλήρωση τής τρίτης διετίας, δίνεται προσαύξηση 10%. Τετάρτη καί πέμπτη προσαύξηση, άπό 10%, μέ τή συμπλήρωση καθεμιάς άπό τίς έπόμενες δύο τριετίες.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10. </w:t>
      </w:r>
      <w:r w:rsidRPr="00480FBC">
        <w:rPr>
          <w:rFonts w:ascii="Arial" w:hAnsi="Arial" w:cs="Arial"/>
        </w:rPr>
        <w:t xml:space="preserve">Άρχιεισπράκτορας. Πρώτη προσαύξηση, άπό </w:t>
      </w:r>
      <w:r w:rsidRPr="00480FBC">
        <w:rPr>
          <w:rFonts w:ascii="Arial" w:hAnsi="Arial" w:cs="Arial"/>
          <w:i/>
          <w:iCs/>
        </w:rPr>
        <w:t xml:space="preserve">15%, </w:t>
      </w:r>
      <w:r w:rsidRPr="00480FBC">
        <w:rPr>
          <w:rFonts w:ascii="Arial" w:hAnsi="Arial" w:cs="Arial"/>
        </w:rPr>
        <w:t xml:space="preserve">μόλις συμπληρωθεϊ ή πρώτη διετία πραγματικής ύπηρεσίας Δεύτερη προσαύξηση άπό </w:t>
      </w:r>
      <w:r w:rsidRPr="00480FBC">
        <w:rPr>
          <w:rFonts w:ascii="Arial" w:hAnsi="Arial" w:cs="Arial"/>
          <w:i/>
          <w:iCs/>
        </w:rPr>
        <w:t xml:space="preserve">15%, </w:t>
      </w:r>
      <w:r w:rsidRPr="00480FBC">
        <w:rPr>
          <w:rFonts w:ascii="Arial" w:hAnsi="Arial" w:cs="Arial"/>
        </w:rPr>
        <w:t xml:space="preserve">μέ τή συμπλήρωση τής έπομένης τριετίας καί άλλες τέσσερες προσαυξήσεις, άπό 10%, μέ τή συμπλήρωση καθεμιάς άπό τΙς έπόμενες τέσσερες τριετίες.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11. </w:t>
      </w:r>
      <w:r w:rsidRPr="00480FBC">
        <w:rPr>
          <w:rFonts w:ascii="Arial" w:hAnsi="Arial" w:cs="Arial"/>
        </w:rPr>
        <w:t xml:space="preserve">Εϊσπράκτορας Α’. Δίνονται πέντε προσαυξήσεις άπό </w:t>
      </w:r>
      <w:r w:rsidRPr="00480FBC">
        <w:rPr>
          <w:rFonts w:ascii="Arial" w:hAnsi="Arial" w:cs="Arial"/>
          <w:i/>
          <w:iCs/>
        </w:rPr>
        <w:t xml:space="preserve">10%, </w:t>
      </w:r>
      <w:r w:rsidRPr="00480FBC">
        <w:rPr>
          <w:rFonts w:ascii="Arial" w:hAnsi="Arial" w:cs="Arial"/>
        </w:rPr>
        <w:t xml:space="preserve">μέ τήν συμπλήρωση καθεμιάς άπό τΙς πέντε πρώτες διετίες πραγματικής ύπηρεσίας καί τέσσερεις προσαυξήσεις, άπό 10%, μέ τή συμπλήρωση καθεμιάς άπό τις έπόμενες τέσσερες τριετίες.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12. </w:t>
      </w:r>
      <w:r w:rsidRPr="00480FBC">
        <w:rPr>
          <w:rFonts w:ascii="Arial" w:hAnsi="Arial" w:cs="Arial"/>
        </w:rPr>
        <w:t xml:space="preserve">Είσπράκτορας Β’. Δίνονται δύο προσαυξήσεις, άπό </w:t>
      </w:r>
      <w:r w:rsidRPr="00480FBC">
        <w:rPr>
          <w:rFonts w:ascii="Arial" w:hAnsi="Arial" w:cs="Arial"/>
          <w:i/>
          <w:iCs/>
        </w:rPr>
        <w:t xml:space="preserve">15% </w:t>
      </w:r>
      <w:r w:rsidRPr="00480FBC">
        <w:rPr>
          <w:rFonts w:ascii="Arial" w:hAnsi="Arial" w:cs="Arial"/>
        </w:rPr>
        <w:t xml:space="preserve">μέ τή συμπλήρωση καθεμιάς άπό τις δύο πρώτες διετίες πραγματικής ύπηρεσίας, καί άπό 10%, μέ τή συμπλήρωση καθεμιάς από τή τρίτη και τετάρτη διετία.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13. </w:t>
      </w:r>
      <w:r w:rsidRPr="00480FBC">
        <w:rPr>
          <w:rFonts w:ascii="Arial" w:hAnsi="Arial" w:cs="Arial"/>
        </w:rPr>
        <w:t xml:space="preserve">Είσπράκτορας Γ’. Δίνεται μία προσαύξηση, άπό 20% μόλις συμπληρωθεί ή πρώτη διετία πραγματικής ύπηρεσίας. Δεύτερη καί τρίτη προσαύξηση, άπό 15% μέ τή συμπλήρωση καθεμιάς από τις έπόμενες δύο διετίες. Μέ τή συμπλήρωση καθεμιάς άπό τίς τετάρτη καί πέμπτη διετία, δίνεται προσαύξηση άπό 10%.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14. </w:t>
      </w:r>
      <w:r w:rsidRPr="00480FBC">
        <w:rPr>
          <w:rFonts w:ascii="Arial" w:hAnsi="Arial" w:cs="Arial"/>
        </w:rPr>
        <w:t xml:space="preserve">Προϊστάμενος Έκτελεστικός Έπιμελητής. Πρώτη προσαύξηση, άπό 15%, μόλις συμπληρωθεί η πρώτη διετία πραγματικής ύπηρεσίας. Δεύτερη καί τρίτη </w:t>
      </w:r>
      <w:r w:rsidRPr="00480FBC">
        <w:rPr>
          <w:rFonts w:ascii="Arial" w:hAnsi="Arial" w:cs="Arial"/>
        </w:rPr>
        <w:lastRenderedPageBreak/>
        <w:t xml:space="preserve">προσαύξηση, άπό 15%, μέ τή συμπλήρωση καθεμιάς άπό τΙς έπόμενες δύο τριετίες καί 10% μέ τή συμπλήρωση τής τρίτης τριετίας.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15. </w:t>
      </w:r>
      <w:r w:rsidRPr="00480FBC">
        <w:rPr>
          <w:rFonts w:ascii="Arial" w:hAnsi="Arial" w:cs="Arial"/>
        </w:rPr>
        <w:t xml:space="preserve">Έκτελεστικός Έπιμελητής Α’. Γιά κάθε μιά άπό τΙς δύο πρώτες διετίες πραγματικής υπηρεσίας, μόλις συμπληρωθούν, δίνεται προσαύξηση άπό 10%. Μέ τή συμπλήρωση τής τρίτης διετίας δίνεται προσαύξηση </w:t>
      </w:r>
      <w:r w:rsidRPr="00480FBC">
        <w:rPr>
          <w:rFonts w:ascii="Arial" w:hAnsi="Arial" w:cs="Arial"/>
          <w:i/>
          <w:iCs/>
        </w:rPr>
        <w:t xml:space="preserve">15%. </w:t>
      </w:r>
      <w:r w:rsidRPr="00480FBC">
        <w:rPr>
          <w:rFonts w:ascii="Arial" w:hAnsi="Arial" w:cs="Arial"/>
        </w:rPr>
        <w:t xml:space="preserve">Μέ τή συμπλήρωση τετάρτης καί πέμπης διετίας άπό </w:t>
      </w:r>
      <w:r w:rsidRPr="00480FBC">
        <w:rPr>
          <w:rFonts w:ascii="Arial" w:hAnsi="Arial" w:cs="Arial"/>
          <w:i/>
          <w:iCs/>
        </w:rPr>
        <w:t xml:space="preserve">10% </w:t>
      </w:r>
      <w:r w:rsidRPr="00480FBC">
        <w:rPr>
          <w:rFonts w:ascii="Arial" w:hAnsi="Arial" w:cs="Arial"/>
        </w:rPr>
        <w:t xml:space="preserve">καί άπό 10% μέ τή συμπλήρωση καθεμιάς άπό τις έπόμενες τρεις τριετίες.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16. </w:t>
      </w:r>
      <w:r w:rsidRPr="00480FBC">
        <w:rPr>
          <w:rFonts w:ascii="Arial" w:hAnsi="Arial" w:cs="Arial"/>
        </w:rPr>
        <w:t xml:space="preserve">Έκτελεστικός Έπιμελητής Β’. Δίνεται προσαύξηση άπό 11% μόλις συμπληρωθεί η πρώτη διετία. Μέ τή συμπλήρωση τής δεύτερης καί τρίτης διετίας άπό 10%, τής τετάρτης διετίας, άπό </w:t>
      </w:r>
      <w:r w:rsidRPr="00480FBC">
        <w:rPr>
          <w:rFonts w:ascii="Arial" w:hAnsi="Arial" w:cs="Arial"/>
          <w:i/>
          <w:iCs/>
        </w:rPr>
        <w:t xml:space="preserve">15% </w:t>
      </w:r>
      <w:r w:rsidRPr="00480FBC">
        <w:rPr>
          <w:rFonts w:ascii="Arial" w:hAnsi="Arial" w:cs="Arial"/>
        </w:rPr>
        <w:t xml:space="preserve">και μέ τή συμπλήρωση τής πέμπτης διετίας δίνεται προσαύξηση άπό 2%, γιά τή καθεμιά τους.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17. </w:t>
      </w:r>
      <w:r w:rsidRPr="00480FBC">
        <w:rPr>
          <w:rFonts w:ascii="Arial" w:hAnsi="Arial" w:cs="Arial"/>
        </w:rPr>
        <w:t xml:space="preserve">Έκτελεστικός Έπιμελητής Γ’. Δίνεται μόλις συμπληρωθεί ή πρώτη διετία πραγματικής ύπηρεσίας προσαύξηση 27%. Μέ τή συμπλήρωση τής δεύτερης τής τρίτης καί τής τετάρτης διετίας, από 20% γιά τήν κάθε μία. Μέ τή συμπλήρωση τής πέμπτης διετίας δίνεται προσαύξηση άπό 18%. </w:t>
      </w:r>
    </w:p>
    <w:p w:rsidR="00480FBC" w:rsidRPr="00480FBC" w:rsidRDefault="00480FBC" w:rsidP="006A00D6">
      <w:pPr>
        <w:autoSpaceDE w:val="0"/>
        <w:autoSpaceDN w:val="0"/>
        <w:adjustRightInd w:val="0"/>
        <w:spacing w:after="0" w:line="240" w:lineRule="auto"/>
        <w:jc w:val="both"/>
        <w:rPr>
          <w:rFonts w:ascii="Arial" w:hAnsi="Arial" w:cs="Arial"/>
        </w:rPr>
      </w:pPr>
      <w:r w:rsidRPr="00480FBC">
        <w:rPr>
          <w:rFonts w:ascii="Arial" w:hAnsi="Arial" w:cs="Arial"/>
          <w:b/>
          <w:bCs/>
        </w:rPr>
        <w:t xml:space="preserve">Γ) </w:t>
      </w:r>
      <w:r w:rsidRPr="00480FBC">
        <w:rPr>
          <w:rFonts w:ascii="Arial" w:hAnsi="Arial" w:cs="Arial"/>
        </w:rPr>
        <w:t xml:space="preserve">‘Ως πραγματική ύπηρεσία θεωρείται μόνο ό χρόνος πού πραγματικά έργάστηκε ό ύπάλληλος στήν Τράπεζα, άφού άφαιρεθή ό χρόνος πού άπουσίαζε γιά όποιοδήποτε λόγο, έκτός άπό τίς περιπτώσεις άπουσίας γιά έκτέλεση δημοσίων λειτουργημάτων πού έπιβάλλονται άπό τόν νόμο, καί άπό τις περιπτώσεις τών άπό τό νόμο ύποχρεωτικών άδειών. Θεωρείται όμως ώς χρόνος πραγματικής ύπηρεσίας καί ό χρόνος άπουσίας του ύπαλλήλου γιά λόγους ύγείας, έφόσον ό χρόνος αύτός δέν ύπερβαίνει συνολικά τά κατά τό, γιά τή χορήγηση τής προσαυξήσεως λόγω εύδοκίμου παραμονής στόν βαθμό, κρισιολογούμενο χρονικό διάστημα, τούς: </w:t>
      </w:r>
      <w:r w:rsidRPr="00480FBC">
        <w:rPr>
          <w:rFonts w:ascii="Arial" w:hAnsi="Arial" w:cs="Arial"/>
          <w:b/>
          <w:bCs/>
        </w:rPr>
        <w:t xml:space="preserve">α) </w:t>
      </w:r>
      <w:r w:rsidRPr="00480FBC">
        <w:rPr>
          <w:rFonts w:ascii="Arial" w:hAnsi="Arial" w:cs="Arial"/>
        </w:rPr>
        <w:t xml:space="preserve">έξη μήνες, γιά τούς </w:t>
      </w:r>
      <w:r w:rsidRPr="00480FBC">
        <w:rPr>
          <w:rFonts w:ascii="Arial" w:hAnsi="Arial" w:cs="Arial"/>
          <w:i/>
          <w:iCs/>
        </w:rPr>
        <w:t xml:space="preserve">ύπαλλήλους πού έχουν δέκα </w:t>
      </w:r>
      <w:r w:rsidRPr="00480FBC">
        <w:rPr>
          <w:rFonts w:ascii="Arial" w:hAnsi="Arial" w:cs="Arial"/>
        </w:rPr>
        <w:t xml:space="preserve">χρόνια πραγματικης ύπηρεσίας στή Τράπεζα.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w:t>
      </w:r>
      <w:r w:rsidRPr="00480FBC">
        <w:rPr>
          <w:rFonts w:ascii="Arial" w:hAnsi="Arial" w:cs="Arial"/>
        </w:rPr>
        <w:t xml:space="preserve">έννέα μήνες, γιά τούς ύπαλλήλους πού </w:t>
      </w:r>
      <w:r w:rsidRPr="00480FBC">
        <w:rPr>
          <w:rFonts w:ascii="Arial" w:hAnsi="Arial" w:cs="Arial"/>
          <w:i/>
          <w:iCs/>
        </w:rPr>
        <w:t xml:space="preserve">έχουν </w:t>
      </w:r>
      <w:r w:rsidRPr="00480FBC">
        <w:rPr>
          <w:rFonts w:ascii="Arial" w:hAnsi="Arial" w:cs="Arial"/>
        </w:rPr>
        <w:t xml:space="preserve">συμπληρώσει 10 μέχρι 20 χρόνια πραγματικής ύπηρεσίας στήν Τράπεζα.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γ) </w:t>
      </w:r>
      <w:r w:rsidRPr="00480FBC">
        <w:rPr>
          <w:rFonts w:ascii="Arial" w:hAnsi="Arial" w:cs="Arial"/>
        </w:rPr>
        <w:t xml:space="preserve">ένα χρόνο, γιά αύτούς που έχουν συμπληρώσει πάνω άπό 20 χρόνια πραγματικής ύπηρεσίας στήν Τράπεζα.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 χρόνος τίς ύποχρεωτικής ύπηρεσίας του ύπαλλήλου στόν στρατό ώς έφέδρου ή κληρωτού, ύπολογίζεται ώς χρόνος πραγματικής ύπηρεσίας.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εύδόκιμον τής ύπηρεσίας κρίνεται άπό τό </w:t>
      </w:r>
      <w:r w:rsidRPr="00480FBC">
        <w:rPr>
          <w:rFonts w:ascii="Arial" w:hAnsi="Arial" w:cs="Arial"/>
          <w:i/>
          <w:iCs/>
        </w:rPr>
        <w:t xml:space="preserve">Συμβούλιο </w:t>
      </w:r>
      <w:r w:rsidRPr="00480FBC">
        <w:rPr>
          <w:rFonts w:ascii="Arial" w:hAnsi="Arial" w:cs="Arial"/>
        </w:rPr>
        <w:t xml:space="preserve">Προαγωγών. 0σοι άπό τούς ύπαλλήλους προσλαμβάνονται άπό 1.1. μέχρι 30.6. κάθε χρόνο, έντάσσονται στήν ‘Επετηρίδα μέ VALEUR 1.7.. Οσοι προσλαμβάνονται άπό 1.7. μέχρι 31.12 έντάσσονται μέ VALEUR. 1.1. του έπόμενου χρόνου.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δ) </w:t>
      </w:r>
      <w:r w:rsidRPr="00480FBC">
        <w:rPr>
          <w:rFonts w:ascii="Arial" w:hAnsi="Arial" w:cs="Arial"/>
        </w:rPr>
        <w:t xml:space="preserve">‘Αμοιβές Δικηγόρων.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Καθορίζονται άπό τή Διοίκηση της Τραπέζης καί σύμφωνα μέ τόν «Κώδικα περί Δικηγόρων» κα τίς σχετικές ύπουργικές άποφάσεις ή καί άλλες διατάξεις.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7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ΠΑΡΟΧΕΣ ΚΑΙ ΕΠΙΔ0ΜΑΤΑ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 </w:t>
      </w:r>
      <w:r w:rsidRPr="00480FBC">
        <w:rPr>
          <w:rFonts w:ascii="Arial" w:hAnsi="Arial" w:cs="Arial"/>
        </w:rPr>
        <w:t xml:space="preserve">Οικογενειακά ‘Επιδόματα.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Στούς έγγάμους ύπαλλήλους δίνεται «έπίδομα συζύγου» 10%, ύπολογιζόμενο πάνω στό βασικό μισθό όπως διαμορφώνεται μέ τίς προσαυξήσεις. ‘Επίσης γιά κάθε παιδί χορηγείται έπίδομα </w:t>
      </w:r>
      <w:r w:rsidRPr="00480FBC">
        <w:rPr>
          <w:rFonts w:ascii="Arial" w:hAnsi="Arial" w:cs="Arial"/>
          <w:i/>
          <w:iCs/>
        </w:rPr>
        <w:t xml:space="preserve">5% </w:t>
      </w:r>
      <w:r w:rsidRPr="00480FBC">
        <w:rPr>
          <w:rFonts w:ascii="Arial" w:hAnsi="Arial" w:cs="Arial"/>
        </w:rPr>
        <w:t xml:space="preserve">«έπίδομα τέκνου». Οι ύπάλληλοι δικαιούνται τό έπίδομα αύτό γιά όλα τά παιδιά, άπό νόμιμο γάμο, υίοθετημένα, ή νόμιμα άναγνωρισμένα. Οι άντρες παίρνουν έπίδομα καί γιά τά παιδιά της συζύγου άπό προηγούμενο γάμο, άν τά συντηρούν. Τό «έπίδομα τέκνου» χαρηγείται γιά τά κορίτσια μέχρι νά έλθουν σέ γάμο καί γιά τά άγόρια μέχρι τό 21ο έτος τίς ήλικίας τους, ή τό 25ο, άν σπουδάζουν. Τό «έπίδομα τέκνου» χορηγείται καί γιά όσους είναι διαζευγμένοι ή άποδεδειγμένα σέ διάσταση ή είναι χήροι.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Γιά κάθε παιδί χορηγείται, έπίσης, καί μέχρι νά συμπληρώσει το 18ο έτος τής ήλικίας του καί «έπίδομα παιδικής μερίμνης» ίσόποσο μέ κείνο πού δίνεται στήν Έθνική Τράπεζα, όχι όμως κατώτερο τών </w:t>
      </w:r>
      <w:r w:rsidRPr="00480FBC">
        <w:rPr>
          <w:rFonts w:ascii="Arial" w:hAnsi="Arial" w:cs="Arial"/>
          <w:i/>
          <w:iCs/>
        </w:rPr>
        <w:t xml:space="preserve">450 </w:t>
      </w:r>
      <w:r w:rsidRPr="00480FBC">
        <w:rPr>
          <w:rFonts w:ascii="Arial" w:hAnsi="Arial" w:cs="Arial"/>
        </w:rPr>
        <w:t xml:space="preserve">δραχμών.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Οταν δύο σύζυγοι, ύπηρετούν συγχρόνως στήν Τράπεζα τά οικογενειακά αύτά έπιδόματα καταβάλλονται μόνο στόν ένα.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lastRenderedPageBreak/>
        <w:t>2)</w:t>
      </w:r>
      <w:r w:rsidRPr="00480FBC">
        <w:rPr>
          <w:rFonts w:ascii="Arial" w:hAnsi="Arial" w:cs="Arial"/>
        </w:rPr>
        <w:t xml:space="preserve">‘Επίδομα Ίσολογισμοϋ.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Κάθε χρόνο, καί μέχρι τό τέλος Μαρτίου, χορηγείται σέ όλο τό προσωπικό έπίδομα ίσο μέ τις άποδοχές ένός δεκαπενθημέρου, πάντως — όμως — όχι κατώτερο απο 8.000 δραχμές.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έπίδομα αύτό δικαιούνται τά μέλη τού προσωπικού, έφόσον έχουν προσληφθεί μέχρι καί τήν 31η ‘Ιανουαρίου τού έτους στό όποίο χορηγείται καί ύπηρετούν όταν καταβάλλεται.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3) </w:t>
      </w:r>
      <w:r w:rsidRPr="00480FBC">
        <w:rPr>
          <w:rFonts w:ascii="Arial" w:hAnsi="Arial" w:cs="Arial"/>
        </w:rPr>
        <w:t xml:space="preserve">Ταμειακά Έπιδόματα.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Σέ όσους άσκοϋν ταμειακή διαχείριση χορηγείται μηνιαίο έπίδομα, ώς έξής: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Δρχ. 1.200, γιά τούς έχοντες βαθμό Ύπολογιστού </w:t>
      </w:r>
      <w:r w:rsidRPr="00480FBC">
        <w:rPr>
          <w:rFonts w:ascii="Arial" w:hAnsi="Arial" w:cs="Arial"/>
          <w:i/>
          <w:iCs/>
        </w:rPr>
        <w:t xml:space="preserve">Β’ και </w:t>
      </w:r>
      <w:r w:rsidRPr="00480FBC">
        <w:rPr>
          <w:rFonts w:ascii="Arial" w:hAnsi="Arial" w:cs="Arial"/>
        </w:rPr>
        <w:t xml:space="preserve">άνω.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Δρχ</w:t>
      </w:r>
      <w:r w:rsidRPr="00480FBC">
        <w:rPr>
          <w:rFonts w:ascii="Arial" w:hAnsi="Arial" w:cs="Arial"/>
          <w:i/>
          <w:iCs/>
        </w:rPr>
        <w:t xml:space="preserve">. </w:t>
      </w:r>
      <w:r w:rsidRPr="00480FBC">
        <w:rPr>
          <w:rFonts w:ascii="Arial" w:hAnsi="Arial" w:cs="Arial"/>
        </w:rPr>
        <w:t xml:space="preserve">1.000, γιά τούς έχοντες βαθμό Δοκίμου Λογιστού. </w:t>
      </w:r>
    </w:p>
    <w:p w:rsidR="00480FBC" w:rsidRPr="00480FBC" w:rsidRDefault="00480FBC" w:rsidP="006A00D6">
      <w:pPr>
        <w:autoSpaceDE w:val="0"/>
        <w:autoSpaceDN w:val="0"/>
        <w:adjustRightInd w:val="0"/>
        <w:spacing w:after="0" w:line="240" w:lineRule="auto"/>
        <w:jc w:val="both"/>
        <w:rPr>
          <w:rFonts w:ascii="Arial" w:hAnsi="Arial" w:cs="Arial"/>
        </w:rPr>
      </w:pPr>
      <w:r w:rsidRPr="00480FBC">
        <w:rPr>
          <w:rFonts w:ascii="Arial" w:hAnsi="Arial" w:cs="Arial"/>
        </w:rPr>
        <w:t xml:space="preserve">Γιά τή διαχείριση όρισμένων ήμερών, στή διάρκεια ένός μήνα, όταν πρόκειται γιά διαχείριση μιας (1ας) μέχρι καί τρειών (3ών) έργασίμων ήμερών, ή άντίστοιχη άναλογία του έπιδόματος αύτου, ενω γιά τέσσερεις (4εις) μέχρι καί 15 έργάσιμες ήμέρες τό μισό του έπιδόματος καί, γιά </w:t>
      </w:r>
      <w:r w:rsidRPr="00480FBC">
        <w:rPr>
          <w:rFonts w:ascii="Arial" w:hAnsi="Arial" w:cs="Arial"/>
          <w:i/>
          <w:iCs/>
        </w:rPr>
        <w:t>16 ή π</w:t>
      </w:r>
      <w:r w:rsidRPr="00480FBC">
        <w:rPr>
          <w:rFonts w:ascii="Arial" w:hAnsi="Arial" w:cs="Arial"/>
        </w:rPr>
        <w:t xml:space="preserve">ερισσότερες έργάσιμες ήμέρες, όλόκληρο τό έπίδομα.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Αν ύπάρχει έλλειμμα, τό καταβάλλει ό ταμίας πού τό προκάλεσε.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‘Επίδομα. Πολυετίας.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έπίδομα αύτό ύπολογίζεται πάνω στόν βασικό μισθό, όπως διαμορφώνεται μέ τίς προσαυξήσεις, καί είναι: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‘Ως χρόνος ύπηρεσίας ύπολογίζεται καί ή προυπηρεσία σέ άλλες Τράπεζες τού έσωτερικού ή του έξωτερικοϋ, στό Δημόσιο, στά </w:t>
      </w:r>
      <w:r w:rsidRPr="00480FBC">
        <w:rPr>
          <w:rFonts w:ascii="Arial" w:hAnsi="Arial" w:cs="Arial"/>
          <w:i/>
          <w:iCs/>
        </w:rPr>
        <w:t xml:space="preserve">ΝΠΔΔ, </w:t>
      </w:r>
      <w:r w:rsidRPr="00480FBC">
        <w:rPr>
          <w:rFonts w:ascii="Arial" w:hAnsi="Arial" w:cs="Arial"/>
        </w:rPr>
        <w:t xml:space="preserve">στά ‘Ασφαλιστικά Ταμεία τής Τραπέζης καί γενικά στΙς Άνώνυμες ‘Εταιρίες.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5) </w:t>
      </w:r>
      <w:r w:rsidRPr="00480FBC">
        <w:rPr>
          <w:rFonts w:ascii="Arial" w:hAnsi="Arial" w:cs="Arial"/>
        </w:rPr>
        <w:t xml:space="preserve">Στεγαστικό ‘Επίδομα ‘Υπαλλήλων Έπαρχιακών Καταστημάτων.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έπίδομα αύτό καταβάλλεται στούς ύπαλλήλους πού μεταθέτονται, έκτός, όμως, άπό τό έπίδομα αύτό, ή Τράπεζα έχει τήν ύποχρέωση νά καλύψει καί τις δαπάνες φωτισμού, ύδρεύσεως καί θερμάνσεως. Στούς ύπαλλήλους πού μεταθέτονται, έκτός άπό τά όδοιπορικά έξοδα, καταβάλλεται καί «άποζημίωση έκτός έδρας», μέχρι ένα μήνα γιά νά άντιμετωπισθούν τά έξοδα πρώτης έγκαταστάσεώς τους. Στήν περίπτωση αύτή τό έπίδομα στεγάσεως θά άρχίζει νά καταβάλλεται άμέσως ύστερα άπό τήν ήμερομηνία διακοπής τής άποζημιώσεως αύτής.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6) </w:t>
      </w:r>
      <w:r w:rsidRPr="00480FBC">
        <w:rPr>
          <w:rFonts w:ascii="Arial" w:hAnsi="Arial" w:cs="Arial"/>
        </w:rPr>
        <w:t xml:space="preserve">‘Επίδομα Καυσίμων.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‘Επίδομα αύτό καταβάλλεται στούς ύπαλλήλους όρισμένων. έπαρχιακών Καταστημάτων, όταν καί όπως στήν ‘Εθνική Τράπεζα τής ‘Ελλάδος.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7) </w:t>
      </w:r>
      <w:r w:rsidRPr="00480FBC">
        <w:rPr>
          <w:rFonts w:ascii="Arial" w:hAnsi="Arial" w:cs="Arial"/>
        </w:rPr>
        <w:t xml:space="preserve">‘Επίδομα Θέσεως Βαθμού.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έπίδομα αύτό χορηγείται σέ όλους πού έχουν βαθμό άπό </w:t>
      </w:r>
      <w:r w:rsidRPr="00480FBC">
        <w:rPr>
          <w:rFonts w:ascii="Arial" w:hAnsi="Arial" w:cs="Arial"/>
          <w:i/>
          <w:iCs/>
        </w:rPr>
        <w:t xml:space="preserve">Λογιστή </w:t>
      </w:r>
      <w:r w:rsidRPr="00480FBC">
        <w:rPr>
          <w:rFonts w:ascii="Arial" w:hAnsi="Arial" w:cs="Arial"/>
        </w:rPr>
        <w:t xml:space="preserve">Α’ καί άνω, άνεξάρτητα άπό τά καθήκοντα πού έπιτελοϋν.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‘Από τόν βαθμό του Λογιστή Β’ καί κάτω χορηγείται έφόσον είνα προϊστάμενοι ή βοηθοί προϊσταμένων ή έχουν δικαίωμα ύπογραφής ή προβλέψεως.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Είδικώτερα, σ’ έκείνους πού άσκούν καθήκοντα Διευθυντή ή Υποδιευθυντή Κεντρικού Καταστήματος (ή ‘Υπ/των πού όρίζονται άπό τήν Τράπεζα) καί έχουν βαθμό Λογιστή Α</w:t>
      </w:r>
      <w:r w:rsidRPr="00480FBC">
        <w:rPr>
          <w:rFonts w:ascii="Arial" w:hAnsi="Arial" w:cs="Arial"/>
          <w:i/>
          <w:iCs/>
        </w:rPr>
        <w:t xml:space="preserve">’ </w:t>
      </w:r>
      <w:r w:rsidRPr="00480FBC">
        <w:rPr>
          <w:rFonts w:ascii="Arial" w:hAnsi="Arial" w:cs="Arial"/>
        </w:rPr>
        <w:t xml:space="preserve">καί άνω χορηγείται τό προβλεπόμενο έπίδομα.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ύψος τού έπιδόματος αύτού καθορίζεται άπό τις Συλλογικές Συμβάσεις ή Διαιτητικές ‘Αποφάσεις καί είναι άνάλογο μέ τόν βαθμό τού ύπαλλήλου.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Οί Διευθυντές καί ‘Υποδιευθυντές όμως, τών διαφόρων Καταστημάτων </w:t>
      </w:r>
      <w:r w:rsidRPr="00480FBC">
        <w:rPr>
          <w:rFonts w:ascii="Arial" w:hAnsi="Arial" w:cs="Arial"/>
          <w:i/>
          <w:iCs/>
        </w:rPr>
        <w:t xml:space="preserve">καί </w:t>
      </w:r>
      <w:r w:rsidRPr="00480FBC">
        <w:rPr>
          <w:rFonts w:ascii="Arial" w:hAnsi="Arial" w:cs="Arial"/>
        </w:rPr>
        <w:t xml:space="preserve">Υπηρεσιών δικαιούνται έπίδομα πού άντιστοιχεί στον βαθμό του Διευθυντή ή ‘Υποδιευθυντή άκόμη καί όταν δέν τόν έχουν.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8) </w:t>
      </w:r>
      <w:r w:rsidRPr="00480FBC">
        <w:rPr>
          <w:rFonts w:ascii="Arial" w:hAnsi="Arial" w:cs="Arial"/>
        </w:rPr>
        <w:t xml:space="preserve">Αλλες Παροχές καί ‘Επιδόματα.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Εξοδα παραστάσεως.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Χορηγούνται στούς Διευθυντές καί Ύποδιευθυντές τών Καταστημάτων καθώς καί σέ κείνους που έχουν τόν βαθμό τού Διευθυντή Ύποδιευθυντή καί Συμπράττοντος Ύπ/ντή (‘Αναπληρωτή Διευθυντή) </w:t>
      </w:r>
    </w:p>
    <w:p w:rsidR="00480FBC" w:rsidRPr="00480FBC" w:rsidRDefault="00480FBC" w:rsidP="00480FBC">
      <w:pPr>
        <w:pageBreakBefore/>
        <w:autoSpaceDE w:val="0"/>
        <w:autoSpaceDN w:val="0"/>
        <w:adjustRightInd w:val="0"/>
        <w:spacing w:after="0" w:line="240" w:lineRule="auto"/>
        <w:jc w:val="both"/>
        <w:rPr>
          <w:rFonts w:ascii="Arial" w:hAnsi="Arial" w:cs="Arial"/>
        </w:rPr>
      </w:pPr>
      <w:r w:rsidRPr="00480FBC">
        <w:rPr>
          <w:rFonts w:ascii="Arial" w:hAnsi="Arial" w:cs="Arial"/>
          <w:b/>
          <w:bCs/>
        </w:rPr>
        <w:lastRenderedPageBreak/>
        <w:t xml:space="preserve">β) </w:t>
      </w:r>
      <w:r w:rsidRPr="00480FBC">
        <w:rPr>
          <w:rFonts w:ascii="Arial" w:hAnsi="Arial" w:cs="Arial"/>
        </w:rPr>
        <w:t xml:space="preserve">Προσαύξημα Φόρου.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έπίδομα αύτό δικαιούνται όσοι έχουν τόν βαθμό τού Διευθυντή.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γ) </w:t>
      </w:r>
      <w:r w:rsidRPr="00480FBC">
        <w:rPr>
          <w:rFonts w:ascii="Arial" w:hAnsi="Arial" w:cs="Arial"/>
        </w:rPr>
        <w:t xml:space="preserve">’Οδοιπορικά Έκτελεστικών Έπιμελητών.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Καταβάλλονται είς τούς Έκτελεστικούς Έπιμελητάς πού άσχολούνται μέ έξωτερικές έργασίες, γιά τήν κάλυψη τών έξόδων κινήσεως.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δ) </w:t>
      </w:r>
      <w:r w:rsidRPr="00480FBC">
        <w:rPr>
          <w:rFonts w:ascii="Arial" w:hAnsi="Arial" w:cs="Arial"/>
        </w:rPr>
        <w:t xml:space="preserve">‘Επίδομα Πληροφοριοληπτών.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Οι πληροφοριολήπτες δικαιούνται τό έπίδομα αύτό, άνεξαρτήτως βαθμού.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ε) </w:t>
      </w:r>
      <w:r w:rsidRPr="00480FBC">
        <w:rPr>
          <w:rFonts w:ascii="Arial" w:hAnsi="Arial" w:cs="Arial"/>
        </w:rPr>
        <w:t xml:space="preserve">’Επίδομα Μελετητών.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έπίδομα αύτό καταβάλλεται στό προσωπικό πού άνήκει στήν ‘Υπηρεσία Πίστεως καί άσχολείται μέ τήν άνάλυση καί τή μελέτη τών ίσολογισμών, καθώς καί μέ τήν άνάλυση καί τή μελέτη τής έπιχειρησιακής δραστηριότητας τών πελατών.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στ). </w:t>
      </w:r>
      <w:r w:rsidRPr="00480FBC">
        <w:rPr>
          <w:rFonts w:ascii="Arial" w:hAnsi="Arial" w:cs="Arial"/>
        </w:rPr>
        <w:t xml:space="preserve">’Επίδομα Tellers.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Χορηγείται στούς προϊσταμένους τών Tellers.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ζ) </w:t>
      </w:r>
      <w:r w:rsidRPr="00480FBC">
        <w:rPr>
          <w:rFonts w:ascii="Arial" w:hAnsi="Arial" w:cs="Arial"/>
        </w:rPr>
        <w:t xml:space="preserve">’Επίδομα Χειριστών τηλετύπων, λογιστικών μηχανών καί τηλεφωνικών Κέντρων.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Χορηγείται όπως καί στήν ‘Εθνική Τράπεζα τής ‘Ελλάδος.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η)</w:t>
      </w:r>
      <w:r w:rsidRPr="00480FBC">
        <w:rPr>
          <w:rFonts w:ascii="Arial" w:hAnsi="Arial" w:cs="Arial"/>
        </w:rPr>
        <w:t xml:space="preserve">’Επίδομα τών Ίδιαιτέρων, Διευθυντών καί ‘Υποδιευθυντών, ‘Υποκαταστημάτων καί ‘Υπηρεσιών. Χορηγείται όπως καί στήν ‘Εθνική Τράπεζα της ‘Ελλάδος.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θ) </w:t>
      </w:r>
      <w:r w:rsidRPr="00480FBC">
        <w:rPr>
          <w:rFonts w:ascii="Arial" w:hAnsi="Arial" w:cs="Arial"/>
        </w:rPr>
        <w:t xml:space="preserve">‘Επίδομα Προσωπικού Μηχανογραφήσεως καί Ηλεκτρονικών ‘Υπολογιστών.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Χορηγείται όπως καί στήν ‘Εθνική Τράπεζα τής ‘Ελλάδος, ή άλλιώς — όπως άποφασίσει ή Διοίκηση τής Τραπέζης.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b/>
          <w:bCs/>
        </w:rPr>
        <w:t xml:space="preserve">ι) </w:t>
      </w:r>
      <w:r w:rsidRPr="00480FBC">
        <w:rPr>
          <w:rFonts w:ascii="Arial" w:hAnsi="Arial" w:cs="Arial"/>
        </w:rPr>
        <w:t xml:space="preserve">‘Επίδομα Έπιθεωρητών Σέ όσους ύπαλλήλους άσκούν έργο έπιθεωρήσεως καταβάλλεται μηνιαίο έπίδομα ώς έξής : </w:t>
      </w:r>
    </w:p>
    <w:p w:rsidR="00480FBC" w:rsidRPr="00480FBC" w:rsidRDefault="00480FBC" w:rsidP="00480FBC">
      <w:pPr>
        <w:autoSpaceDE w:val="0"/>
        <w:autoSpaceDN w:val="0"/>
        <w:adjustRightInd w:val="0"/>
        <w:spacing w:after="0" w:line="240" w:lineRule="auto"/>
        <w:rPr>
          <w:rFonts w:ascii="Arial" w:hAnsi="Arial" w:cs="Arial"/>
        </w:rPr>
      </w:pPr>
      <w:r w:rsidRPr="00480FBC">
        <w:rPr>
          <w:rFonts w:ascii="Arial" w:hAnsi="Arial" w:cs="Arial"/>
        </w:rPr>
        <w:t xml:space="preserve">‘Ο Βοηθός Έπιθεωρητής πού έχει βαθμό ‘Υπολογιστή Β’ ή κατώτερο, δικαιούται ποσό 2.000 δραχμών.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 Βοηθός Έπιθεωρητής, πού έχει βαθμό Λογιστή Β’ ή άνωτερο ή άν έχει συμπληρώσει 18 μήνες ώς Βοηθός ‘Επιθεωρητής, δικαιούται ποσό 3.000 δραχμών. ‘Ο Δόκιμος ‘Ετιθεωρητής δικαιούται ποσό 4.000 δραχμών (μόλις γίνει ή διαβάθμιση), ή 5.000 δραχμών, άμέσως μόλις συμπληρωθούν 18 μήνες άπό τήν τοποθέτησή του αύτή. ‘Ο Έπιθεωρητής δικαιούται ποσό 6.000 δραχμών (μόλις γίνει ή διαβάθμιση, ή 7.000 δραχμών, άμέσως μόλις συμπληρωθούν 18 μήνες άπό τήν τοποθέτησή του αύτή.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ια)</w:t>
      </w:r>
      <w:r w:rsidRPr="00480FBC">
        <w:rPr>
          <w:rFonts w:ascii="Arial" w:hAnsi="Arial" w:cs="Arial"/>
        </w:rPr>
        <w:t xml:space="preserve">’Οδοιπορικά ‘Υπαλλήλων.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Γιά τούς ύπαλλήλους πού, γιά νά μεταβούν στό. Κατάστημα πού έργάζονται, χρησιμοποιούν άστικές συγκοινωνίες, ή Τράπεζα, μέ αίτησή τους, χορηγεί «έπίδομα όδοιπορικών», ίσόποσο μέ 70 εΙσιτήρια άστικού λεωφορείου.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ιβ) </w:t>
      </w:r>
      <w:r w:rsidRPr="00480FBC">
        <w:rPr>
          <w:rFonts w:ascii="Arial" w:hAnsi="Arial" w:cs="Arial"/>
        </w:rPr>
        <w:t xml:space="preserve">Δίδακτρα Ξένων Γλωσσών.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Τά δίδακτρα πού πληρώνουν οί ύπάλληλοι, γιά νά μάθουν μιά χρήσιμη, στήν Τράπεζα ξένη γλώσσα, τά καταβάλλει ή Τράπεζα, αν ό ύπάλληλος - σπουδαστής προάγεται κανονικά κάθε χρόνο.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ιγ) </w:t>
      </w:r>
      <w:r w:rsidRPr="00480FBC">
        <w:rPr>
          <w:rFonts w:ascii="Arial" w:hAnsi="Arial" w:cs="Arial"/>
        </w:rPr>
        <w:t xml:space="preserve">Χρηματικά Βραβεία. </w:t>
      </w:r>
    </w:p>
    <w:p w:rsidR="00480FBC" w:rsidRPr="00480FBC" w:rsidRDefault="00480FBC" w:rsidP="006A00D6">
      <w:pPr>
        <w:autoSpaceDE w:val="0"/>
        <w:autoSpaceDN w:val="0"/>
        <w:adjustRightInd w:val="0"/>
        <w:spacing w:after="0" w:line="240" w:lineRule="auto"/>
        <w:jc w:val="both"/>
        <w:rPr>
          <w:rFonts w:ascii="Arial" w:hAnsi="Arial" w:cs="Arial"/>
        </w:rPr>
      </w:pPr>
      <w:r w:rsidRPr="00480FBC">
        <w:rPr>
          <w:rFonts w:ascii="Arial" w:hAnsi="Arial" w:cs="Arial"/>
        </w:rPr>
        <w:t xml:space="preserve">Στά παιδιά τών υταλλήλων ή τών συνταξιούχων ύπαλλήλων τής Τραπέζης, πού άριστεύουν στό Γυμνάσιο (ή τό Λύκειο) χορηγούνται χρηματικά βραβεία. Τό ύψος τών Βραβείων αύτών καθορίζονται άπό τίς Συλλογικές Συμβάσεις ‘Εργασίας ή τις Διαιτητικές ‘Αποφάσεις ή άν δέν ύπάρχουν τέτοιες διατάξεις— μέ άπόφαση τής Διοικήσεως τής Τριπέζης.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ΑΡΘΡ0 8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ΠΡΟΑΓΩΓΕΣ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Οι προαγωγές είναι τριών εΙδών είτε κατ’ άρχαιότητα, είτε κατ’ έκλογήν είτε κατ’ άπόλυτη έκλογή. Οι προαγωγές γίνονται άπό τό Διοικητικό Συμβούλιο τής Τραπέζης πού ένεργεί όταν συντρέχει περίπτωση (πρβλ. άρθρο 18) σύμφωνα μέ τήν κρίση τού Συμβουλίου προαγωγών. Γίνονται μία φορά τό χρόνο, μέ Valeur 1.1 καί 1.7, άντι στοίχως γιά τούς προσληφθέντες άπό 1 έως 30.6 καί, μέ Valeur 1.7. γιά τούς προσληφθέντες άπό 1.7 έως 31.12. Τά ώφέλη, οίκονομικά ή όχι, άρχίζουν είτε άπό τήν 1η ‘Ιανουαρίου είτε άπό τήν 1η ‘Ιουλίου, άνάλογα μέ τήν περίπτωση.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lastRenderedPageBreak/>
        <w:t xml:space="preserve">2) </w:t>
      </w:r>
      <w:r w:rsidRPr="00480FBC">
        <w:rPr>
          <w:rFonts w:ascii="Arial" w:hAnsi="Arial" w:cs="Arial"/>
        </w:rPr>
        <w:t xml:space="preserve">Οι προαγωγές άπό τόν βαθμό τού Τμηματάρχη Α’ καί άνω γίνονται άπό τό Διοικητικό Συμβούλιο τής Τραπέζης μόνο κατ’ άπόλυτη έκλογή καί άφού ό ύπάλληλος πού κρίνεται έχει συμπληρώσει τριετία στόν προηγούμενο βαθμό.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Οι προαγωγές κατ’ άρχαιότητα καί μέχρι τόν Τμηματάρχη Β’ γίνονται άμέσως μόλις συμπληρωθούν.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Οι προαγωγές κατ’ έκλογή μέχρι καί τόν βαθμό τού Τμηματάρχου Β’ γίνονται άφού συμπληρωθούν: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1χρόνος ύπηρεσίας στόν βαθμό τού Δοκίμου, Λογιστή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5) </w:t>
      </w:r>
      <w:r w:rsidRPr="00480FBC">
        <w:rPr>
          <w:rFonts w:ascii="Arial" w:hAnsi="Arial" w:cs="Arial"/>
        </w:rPr>
        <w:t xml:space="preserve">Οι προαγωγές κατ’ άπόλυτη έκλογή μέχρι τόν βαθμό τού Τμηματάρχη Β΄ γίνονται μέ εΙδική αίτιολογημένη πρόταση, άφού συμπληρωθούν: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6) </w:t>
      </w:r>
      <w:r w:rsidRPr="00480FBC">
        <w:rPr>
          <w:rFonts w:ascii="Arial" w:hAnsi="Arial" w:cs="Arial"/>
        </w:rPr>
        <w:t xml:space="preserve">Σέ κάθε περίπτωση, τό βαθμό τού Λογιστή </w:t>
      </w:r>
      <w:r w:rsidRPr="00480FBC">
        <w:rPr>
          <w:rFonts w:ascii="Arial" w:hAnsi="Arial" w:cs="Arial"/>
          <w:i/>
          <w:iCs/>
        </w:rPr>
        <w:t xml:space="preserve">Α’ </w:t>
      </w:r>
      <w:r w:rsidRPr="00480FBC">
        <w:rPr>
          <w:rFonts w:ascii="Arial" w:hAnsi="Arial" w:cs="Arial"/>
        </w:rPr>
        <w:t>δικαιούνται όπωσδήποτε οί, ύπάλληλοι πού συμπλήρωσαν συνολική ύπηρεσία στήν Τράπεζα 1</w:t>
      </w:r>
      <w:r w:rsidRPr="00480FBC">
        <w:rPr>
          <w:rFonts w:ascii="Arial" w:hAnsi="Arial" w:cs="Arial"/>
          <w:i/>
          <w:iCs/>
        </w:rPr>
        <w:t xml:space="preserve">4 </w:t>
      </w:r>
      <w:r w:rsidRPr="00480FBC">
        <w:rPr>
          <w:rFonts w:ascii="Arial" w:hAnsi="Arial" w:cs="Arial"/>
        </w:rPr>
        <w:t xml:space="preserve">έτών, έκτός άν κριθούν στάσιμοι. </w:t>
      </w:r>
    </w:p>
    <w:p w:rsidR="00480FBC" w:rsidRPr="00480FBC" w:rsidRDefault="00480FBC" w:rsidP="006A00D6">
      <w:pPr>
        <w:autoSpaceDE w:val="0"/>
        <w:autoSpaceDN w:val="0"/>
        <w:adjustRightInd w:val="0"/>
        <w:spacing w:after="0" w:line="240" w:lineRule="auto"/>
        <w:ind w:left="360" w:hanging="360"/>
        <w:jc w:val="both"/>
        <w:rPr>
          <w:rFonts w:ascii="Times New Roman" w:hAnsi="Times New Roman" w:cs="Times New Roman"/>
          <w:sz w:val="24"/>
          <w:szCs w:val="24"/>
        </w:rPr>
      </w:pPr>
      <w:r w:rsidRPr="00480FBC">
        <w:rPr>
          <w:rFonts w:ascii="Arial" w:hAnsi="Arial" w:cs="Arial"/>
          <w:b/>
          <w:bCs/>
        </w:rPr>
        <w:t xml:space="preserve">7) </w:t>
      </w:r>
      <w:r w:rsidRPr="00480FBC">
        <w:rPr>
          <w:rFonts w:ascii="Arial" w:hAnsi="Arial" w:cs="Arial"/>
        </w:rPr>
        <w:t xml:space="preserve">Οι προαγωγές στόν Ταμειακό κλάδο γίνονται άκριβώς όπως καί στόν Λογιστικό - Διοικητικό Κλάδο.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8) </w:t>
      </w:r>
      <w:r w:rsidRPr="00480FBC">
        <w:rPr>
          <w:rFonts w:ascii="Arial" w:hAnsi="Arial" w:cs="Arial"/>
        </w:rPr>
        <w:t xml:space="preserve">Οι προαγωγές άπό τούς βαθμούς τού Είσπράκτορα Γ΄ καί Β’, καθώς καί άπό τούς βαθμούς ‘Εκτελεστικού Έπιμελητή Β’ καί Γ΄, γίνονται άφού συμπληρωθούν 4 χρόνια ύπηρεσίας στούς βαθμούς αύτούς.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9) </w:t>
      </w:r>
      <w:r w:rsidRPr="00480FBC">
        <w:rPr>
          <w:rFonts w:ascii="Arial" w:hAnsi="Arial" w:cs="Arial"/>
        </w:rPr>
        <w:t xml:space="preserve">Προϊστάμενος Έκτελεστικός Έπιμελητής καί Άρχιεισπράκτορας γίνεται ένας μόνον, κατ’ έκλογή, καί άφου συμπληρώσει 5 χρόνια στόν προηγούμενο βαθμό.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10) </w:t>
      </w:r>
      <w:r w:rsidRPr="00480FBC">
        <w:rPr>
          <w:rFonts w:ascii="Arial" w:hAnsi="Arial" w:cs="Arial"/>
        </w:rPr>
        <w:t xml:space="preserve">Οι Θέσεις τών βαθμών άπό Τμηματάρχη Α’ καί άνω είναι όργανικές, ώς άκολούθως: Διευθυντές: Θέση όργανική μία (1)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Ύποδ/ντές: Θέση όργανική (1)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Συμπράττων Ύπ/ντής </w:t>
      </w:r>
      <w:r w:rsidRPr="00480FBC">
        <w:rPr>
          <w:rFonts w:ascii="Arial" w:hAnsi="Arial" w:cs="Arial"/>
          <w:i/>
          <w:iCs/>
        </w:rPr>
        <w:t xml:space="preserve">(ή </w:t>
      </w:r>
      <w:r w:rsidRPr="00480FBC">
        <w:rPr>
          <w:rFonts w:ascii="Arial" w:hAnsi="Arial" w:cs="Arial"/>
        </w:rPr>
        <w:t xml:space="preserve">‘Αναπληρωτής Ύπ/ντής): Θέσεις όργανικές δύο (2)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Τμηματάρχες Α</w:t>
      </w:r>
      <w:r w:rsidRPr="00480FBC">
        <w:rPr>
          <w:rFonts w:ascii="Arial" w:hAnsi="Arial" w:cs="Arial"/>
          <w:b/>
          <w:bCs/>
          <w:i/>
          <w:iCs/>
        </w:rPr>
        <w:t xml:space="preserve">’ </w:t>
      </w:r>
      <w:r w:rsidRPr="00480FBC">
        <w:rPr>
          <w:rFonts w:ascii="Arial" w:hAnsi="Arial" w:cs="Arial"/>
        </w:rPr>
        <w:t xml:space="preserve">: Θέσεις όργανικές όκτώ (8).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ΑΡΘΡΟΝ 9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ΑΤΟΜΙΚΟΙ ΦΑΚΕΛΛΟΙ ΠΡΟΣΩΠΙΚΟΥ.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Διεύθυνση Προσωπικού τηρεί άτομικούς φακέλλους, όπου ύπάρχουν όλα τά στοιχεία πού άφορούν τά προσόντα, τήν ήλικία, τήν οικογενειακή κατάσταση, τό διορισμό, τΙς ποινές, τά δελτία ποιότητος, τήν άπόλυση καί όλα τά σχετικά μέ τήν σύμβαση έργασίας ύπαλλήλου. Γιά κάθε ύπάλληλο τηρείται έπίσης καρτέλλα έπετηρίδας καί άτομικό βιβλιάριο στό όποίο καταχωρούνται οί προαγωγές, οί άσθένειες, οί άναρωτικές καί άνευ άποδοχών άδειες, οί μεταθέσεις καί οί ύπόλοιπες μεταβολές στήν ύπηρεσιακή κατάσταση του καθενός ύπαλλήλου.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10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ΕΠΕΤΗΡΙΔΑ ΠΡΟΣΩΠΙΚΟΥ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Μέσα σ’ ένα μήνα άπό τήν κοινοποίηση τών προαγωγών συντάσσεται, άπό τήν Διεύθυνση Προσωπικού ‘Επετηρίδα του Προσωπικού, πού περιλαμβάνει — κατά κλάδους καί βαθμούς -όλους τούς ύπαλλήλους πού ύπηρετούν στήν Τράπεζα, κατά σειρά άρχαιότητος καί μέ τά παρακάτω τουλάχιστον στοιχεία: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Ονομα καί ‘Επώνυμο.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‘Αριθμός μητρώου.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‘Ετος γεννήσεως.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‘Ημερομηνία γεννήσεως.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‘Ημερομηνία προσλήψεως.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‘Ημερομηνία τελευταίας προαγωγής ή ένταξη στόν βαθμό πού βρίσκεται. (Στούς όμοιοβάθμους προηγείται ό άρχαιότερος. Σέ περίπτωση πού έχουν πάρει μαζί προαγωγή, προηγεϊται ό άρχαιότερος στόν προηγούμενο βαθμό).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Τήν ‘Επετηρίδα Προσωπικού στέλνει ή Διεύθυνση Προσωπικού στΙς Διευθύνσεις τών ‘Υπηρεσιών καί Καταστημάτων καί λαμβάνει γνώση όλο τό προσωπικό. ‘Επίσης κοινοποιεϊται στόν Σύλλογο ‘Υπαλλήλων τής Τραπέζης.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lastRenderedPageBreak/>
        <w:t xml:space="preserve">ΑΡΘΡΟ 11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ΑΔΕΙΕΣ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Οι άδειες πού ό Νόμος όρίζει, γιά τήν άνάπαυση τού προσωπικού είναι ύποχρεωτικές.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‘Ο χρόνος τής άδείας προβλέπεται άπό τόν Νόμο.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Κάθε Φεβρουάριο τό Προσωπικό ύποβάλλει αιτήσεις μέ τις όποίες δηλώνει τή χρονική περίοδο πού έπιθυμεϊ νά πάρει τήν κανονική άδειά του. Μέ βάσει αύτές τις αιτήσεις, οι προϊστάμενοι τών Τμημάτων προγραμματίζουν καί οί Διευθυντές έγκρίνουν τίς άδειες τών ύπαλλήλων, λαμβάνοντες ύπ’ όψει τους καί τΙς άνάγκες της Τραπέζης. Γιά όσους δέν έχουν ύποβάλει τις αιτήσεις τους έγκαίρως οί άδειες προγραμματίζονται μόνο σύμφωνα μέ τΙς άνάγκες τής ύπηρεσίας. Πρέπει νά γίνεται κάθε προσπάθεια ώστε οί άδειες νά χορηγούνται μεταξύ άρχών Μαίου καί τέλους Σεπτεμβρίου, έφ’ όσον αύτό μπορει νά γίνει χωρίς να παραβλέπωνται τά συμφέροντα τής Τραπέζης.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Μέ τήν αύτή, όμοίως, προϋπόθεση πρέπει νά γίνεται προσπάθεια, στή σειρά τών έτών, ώστε νά έξασφαλίζεται άνακύκληση του χρόνου άδείας μεταξύ τών ύπαλλήλων, χωρίς - όπου εϊναι δυνατόν- νά παραγνωρίζονται αί προτιμήσεις τους, έφόσον δέν άλληλοσυγκρούονται.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Μετάθεση τής άδείας γίνεται μετά άπό αίτηση του ύπαλλήλου καί έγκριση τοϋ προϊσταμένου του, έφόσον δέν έμποδίζεται ή λειτουργία τής Τραπέζης. Πέρα άπό τήν κανονική, κάθε ύπάλληλος πού έρχεται σέ γάμο δικαιούται 6 μέρες άδεια.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Οι άναρρωτικές άδειες δίνονται, ύστερα άπό έξέταση γιατρού πού όρίζει ή Τράπεζα, έκτός άν δίνονται οί άδειες αύτές άπο τίς άρμόδιες ύπηρεσίες τοϋ ΙΚΑ ή τού Ταμείου ‘Υγείας. Οι άδειες αύτές δέν συμψηφίζονται ποτέ μέ τίς κανονικές.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5) </w:t>
      </w:r>
      <w:r w:rsidRPr="00480FBC">
        <w:rPr>
          <w:rFonts w:ascii="Arial" w:hAnsi="Arial" w:cs="Arial"/>
        </w:rPr>
        <w:t xml:space="preserve">Αδειες μέ άποδοχές ή όχι, πέρα άπο αύτές πού ορίζονται άπό τόν Νόμο και τον ‘Οργανισμό αύτό, όχι μεγαλύτερες άπό δύο μηνες, δίνονται μόνον ύστερα άπό έγκριση της Διοικήσεως της Τραπέζης καί έφόσον ύπάρχουν σοβαροί λόγοι.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6) </w:t>
      </w:r>
      <w:r w:rsidRPr="00480FBC">
        <w:rPr>
          <w:rFonts w:ascii="Arial" w:hAnsi="Arial" w:cs="Arial"/>
        </w:rPr>
        <w:t xml:space="preserve">Αδειες έγκυμοσύνης καί θηλασμοϋ χορηγούνται σύμφωνα μέ τόν Νόμο.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7) </w:t>
      </w:r>
      <w:r w:rsidRPr="00480FBC">
        <w:rPr>
          <w:rFonts w:ascii="Arial" w:hAnsi="Arial" w:cs="Arial"/>
        </w:rPr>
        <w:t xml:space="preserve">Γιά νά διευκολύνονται οί ύπάλληλοι - φοιτητές ‘Ανωτάτων Σχολών, όρίζεται ότι ό συνολικός χρόνος τής άδείας τους (μέ συνυπολογισμό τών ήμερών της γενικής κανονικής άδείας) δέν μπορεϊ νά ύπερβαίνει τΙς τριάντα (30) ήμέρες βεβαίως μέ άποδοχές.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12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ΚΑΘΗΚΟΝΤΑ ΠΡΟΣΩΠΙΚΟΥ ΤΗΣ ΤΡΑΠΕΖΗΣ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 Τό προσωπικό όφείλει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Νά προσέρχεται τήν κανονική ώρα στήν έργασία του καί νά έργάζεται μέ τόν πιό άποδοτικό τρόπο γιά τήν διεκπεραίωση τών έργασιών της Τραπέζης καί τήν έπέκτασή τους, χωρίς νά άπασχολείται σέ έργα ξένα πρός τήν έργασία του.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Νά έκτελεί τά καθήκοντα τής ύπηρεσίας στήν οποία τοποθετείται άπό τήν Τράπεζα, άσχετα άπό τόν βαθμό του.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Νά έκτελεί τήν έργασία του σύμφωνα μέ τις έντολές καί όδηγίες της Διοικήσεως της Τραπέζης καί τίς έντολές καί ύποδείξεις τών προϊσταμένων του. Οταν ένας ύπάλληλος έχει τή γνώμη ότι ή έντολή πού του δόθηκε είναι άντίθετη πρός τίς έντολές καί όδηγίες της Τραπέζης καί τούς κανονισμούς της ή είναι έπιζήμια γιά τήν Τράπεζα, όφείλει νά άνακοινώσει τήν γνώμη του αύτή στόν Προϊστάμενο πού το έδωσε τήν έντολή. “Αν ό Προϊστάμενος παρά τήν άνακοίνωση τού ύπαλλήλου, ύποδείξει τήν έκτέλεση της έντολης, ό ύπάλληλος όφείλει νά συμμορφωθεί καί, άφού έκτελέσει τήν έντολή, νά άναφερθεϊ στόν άμέσως άνώτερο λειτουργό τής Τραπέζης.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Νά συμπεριφέρεται άψογα στούς πελάτες της Τραπέζης καί νά τούς έξιπηρετεί, συμβάλλοντας έτσι καί στήν άνάπτυξη τών έργασιών τής Τραπέζης καί τήν βελτίωση τής ποιότητάς τους.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lastRenderedPageBreak/>
        <w:t xml:space="preserve">5) </w:t>
      </w:r>
      <w:r w:rsidRPr="00480FBC">
        <w:rPr>
          <w:rFonts w:ascii="Arial" w:hAnsi="Arial" w:cs="Arial"/>
        </w:rPr>
        <w:t xml:space="preserve">Νά συμπεριφέρεται (κάθε ύπάλληλος) άψογα στούς συναδέλφους του, νά προάγει τήν συνεργασία τους στήν έκτέλεση τών καθηκόντων τους καί τήν έξυπηρέτηση τών συμφερόντων της Τραπέζης.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6) </w:t>
      </w:r>
      <w:r w:rsidRPr="00480FBC">
        <w:rPr>
          <w:rFonts w:ascii="Arial" w:hAnsi="Arial" w:cs="Arial"/>
        </w:rPr>
        <w:t xml:space="preserve">Νά άνακοινώνει (κάθε ύπάλληλος), χωρίς καθυστέρηση κάθε μεταβολή στήν οικογενειακή του κατάσταση καί κάθε άλλαγή της κατοικίας του. </w:t>
      </w:r>
    </w:p>
    <w:p w:rsidR="00480FBC" w:rsidRPr="00480FBC" w:rsidRDefault="00480FBC" w:rsidP="006A00D6">
      <w:pPr>
        <w:autoSpaceDE w:val="0"/>
        <w:autoSpaceDN w:val="0"/>
        <w:adjustRightInd w:val="0"/>
        <w:spacing w:after="0" w:line="240" w:lineRule="auto"/>
        <w:ind w:left="360" w:hanging="360"/>
        <w:jc w:val="both"/>
        <w:rPr>
          <w:rFonts w:ascii="Times New Roman" w:hAnsi="Times New Roman" w:cs="Times New Roman"/>
          <w:sz w:val="24"/>
          <w:szCs w:val="24"/>
        </w:rPr>
      </w:pPr>
      <w:r w:rsidRPr="00480FBC">
        <w:rPr>
          <w:rFonts w:ascii="Arial" w:hAnsi="Arial" w:cs="Arial"/>
          <w:b/>
          <w:bCs/>
        </w:rPr>
        <w:t xml:space="preserve">7) </w:t>
      </w:r>
      <w:r w:rsidRPr="00480FBC">
        <w:rPr>
          <w:rFonts w:ascii="Arial" w:hAnsi="Arial" w:cs="Arial"/>
        </w:rPr>
        <w:t xml:space="preserve">Νά μήν έχει άνάμιξη στήν πολιτική καί νά μή δημοσιογραφή σέ πολιτικά θέματα ή θέματα πού άφοροϋν, άμεσα ή έμμεσα τήν Τράπεζα.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8) </w:t>
      </w:r>
      <w:r w:rsidRPr="00480FBC">
        <w:rPr>
          <w:rFonts w:ascii="Arial" w:hAnsi="Arial" w:cs="Arial"/>
        </w:rPr>
        <w:t xml:space="preserve">Νά μήν άσχολεϊται μέ τυχερά παιχνίδια καί νά μήν κερδοσκοπεί στό Χρηματιστήριο, (χωρίς αύτό νά σημαίνει ότι δέν δικαιούται νά άποκτήσει καί νά μεταβιβάζει μετοχές, όμολογίες καί άλλα άξιόγραφα).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9) </w:t>
      </w:r>
      <w:r w:rsidRPr="00480FBC">
        <w:rPr>
          <w:rFonts w:ascii="Arial" w:hAnsi="Arial" w:cs="Arial"/>
        </w:rPr>
        <w:t xml:space="preserve">(Τό Γυναικεϊο προσωπικό καί οί έκτελεστικοί ‘Επιμελητές) νά φορούν τΙς ώρες έργασίας τήν εΙδική ύπηρεσιακή στολή πού θά όρίζει ή Τράπεζα καί θά τούς τήν χορηγεϊ.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10) </w:t>
      </w:r>
      <w:r w:rsidRPr="00480FBC">
        <w:rPr>
          <w:rFonts w:ascii="Arial" w:hAnsi="Arial" w:cs="Arial"/>
        </w:rPr>
        <w:t xml:space="preserve">Νά τηρεί έχεμύθεια γιά τΙς συναλλαγές καί τΙς έργασίες τής Τραπέζης, καθώς καί γιά κάθε είδους μέτρα καί προγραμματισμούς τής Τραπέζης, καί τις άποφάσεις καί ένέργειές της γιά τή διασφάλιση τών συμφερόντων καί της περιουσίας της, τών συμφερόντων τών πελατών της καί τών κάθε είδους άξιών πού οί πελάτες της, της έχουν έμπιστευθεϊ.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‘Η Τ ρ ά π ε ζ α όφείλει: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Νά διασφαλίζη συνθήκες σεβασμού τής προσωπικότητας καί τής άξιοπρέπειας τού Προσωπικού στήν έκτέλεση της ύπηρεσίας του.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Νά φροντίζει ώστε—στά πλαίσια τών άναγκών καί τών συμφερόντων της Τραπέζης—νά μή διασαλεύεται, όσο γίνεται, ή ίεραρχία.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Νά κρατάει άπό τόν μισθό κάθε ύπαλλήλου τίς συνδικαλιστικές του συνδρομές καί νά τΙς καταθέτει στόν λογαριασμό καταθέσεων τού Συλλόγου Ύπαλλήλων της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Νά διευκολύνει τή Διοίκηση τού Συλλόγου ‘Υπαλλήλων στήν άσκηση τής συνδικαλιστικής της δραστηριότητας. Είδικώτερα, νά παρέχει άδεια, τουλάχιστον δύο ώρες καθημερινά, στόν Πρόεδρο τού Διοικητικοί Συμβουλίου τού Συλλόγου Ύπαλλήλων της, χωρίς — βέβαια — μείωση τών άποδοχών του.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5) </w:t>
      </w:r>
      <w:r w:rsidRPr="00480FBC">
        <w:rPr>
          <w:rFonts w:ascii="Arial" w:hAnsi="Arial" w:cs="Arial"/>
        </w:rPr>
        <w:t>Νά παρέχει κάθε στοιχείο καί κάθε πληροφορία π</w:t>
      </w:r>
      <w:r w:rsidRPr="00480FBC">
        <w:rPr>
          <w:rFonts w:ascii="Arial" w:hAnsi="Arial" w:cs="Arial"/>
          <w:i/>
          <w:iCs/>
        </w:rPr>
        <w:t xml:space="preserve">ού </w:t>
      </w:r>
      <w:r w:rsidRPr="00480FBC">
        <w:rPr>
          <w:rFonts w:ascii="Arial" w:hAnsi="Arial" w:cs="Arial"/>
        </w:rPr>
        <w:t xml:space="preserve">ζητάει ό έκπρόσωπος τού Συλλόγου Ύπαλλήλων στά ‘Υπηρεσιακά Συμβούλια καί πού έχουν σχέση μέ τά θέματα γιά τά όποία θά κρίνουν τά Συμβούλια αύτά.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6) </w:t>
      </w:r>
      <w:r w:rsidRPr="00480FBC">
        <w:rPr>
          <w:rFonts w:ascii="Arial" w:hAnsi="Arial" w:cs="Arial"/>
        </w:rPr>
        <w:t xml:space="preserve">Νά μήν έχει καμιά άνάμιξη στή νόμιμη συνδικαλιστική δραστηριότητα τών ύπαλλήλων.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7) </w:t>
      </w:r>
      <w:r w:rsidRPr="00480FBC">
        <w:rPr>
          <w:rFonts w:ascii="Arial" w:hAnsi="Arial" w:cs="Arial"/>
        </w:rPr>
        <w:t xml:space="preserve">Νά συνεννοείται μέ τό Διοικητικό Συμβούλιο τού Συλλόγου ύπαλλήλων της γιά τήν έπίλυση γενικών θεμάτων τού προσωπικού καί άτομικών θεμάτων ύπαλλήλων της, άν οί ένδιαφερόμενοι τά άναθέτουν στό Σύλλογο.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8) </w:t>
      </w:r>
      <w:r w:rsidRPr="00480FBC">
        <w:rPr>
          <w:rFonts w:ascii="Arial" w:hAnsi="Arial" w:cs="Arial"/>
        </w:rPr>
        <w:t xml:space="preserve">Νά έξετάζει μέ εύμένεια αίτήσεις δανείων σέ ύπαλλήλους της πού έχουν άμεση καί άναπότρεπτη άλλοιώς οικονομική άνάγκη καί νά φροντίζει νά ίκανοποιεί— όσο είναι δυνατόν—τίς αιτήσεις αύτές, στά πλαίσια — πάντοτε — τών περιορισμών τών νόμων, τών νόμων, τών άποφάσεων τής Νομισματικής ‘Επιτροπής καί τής άποστολής τής Τραπέζης. Σέ κάθε περίπτωση, τά δάνεια αύτά δέν ύπερβαίνουν τίς άποδοχές τριών μηνών τού ύπαλλήλου καί έξοφλούνται τό πολύ, μέσα σέ διάστημα τριάντα (30) μηνών.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13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ΔΕΛΤΙΑ ΠΟΙΟΤΗΤΑΣ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Μιά φορά τόν χρόνο καί εΙδικότερα τόν μήνα ‘Οκτώβριο, συντάσσεται Δελτίο Ποιότητας γιά τις γνώσεις, τήν εΙδικότητα τήν έπιμέλεια, τήν εύσυνειδησία καί τήν άποδοτικότητα τοϋ ύπαλλήλου. ‘Αναφέρεται, έπίσης, τό ήθος καί ή συμπεριφορά του στό κοινό καί στούς συναδέλφους του, άνωτέρους και κατωτέρους. Γιά όλα αύτά ύπάρχει έντυπο προκαθορισμένο ύπόδειγμα.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Τά Δελτία Ποιότητας συντάσσουν: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lastRenderedPageBreak/>
        <w:t xml:space="preserve">α) </w:t>
      </w:r>
      <w:r w:rsidRPr="00480FBC">
        <w:rPr>
          <w:rFonts w:ascii="Arial" w:hAnsi="Arial" w:cs="Arial"/>
        </w:rPr>
        <w:t xml:space="preserve">Γιά όλους τούς ύπαλλήλους οί Προϊστάμενοί τους, πού έχουν τόν πρώτο λόγο καί Διευθυντές τους. </w:t>
      </w:r>
    </w:p>
    <w:p w:rsidR="00480FBC" w:rsidRPr="00480FBC" w:rsidRDefault="00480FBC" w:rsidP="00480FBC">
      <w:pPr>
        <w:autoSpaceDE w:val="0"/>
        <w:autoSpaceDN w:val="0"/>
        <w:adjustRightInd w:val="0"/>
        <w:spacing w:after="0" w:line="240" w:lineRule="auto"/>
        <w:ind w:left="360"/>
        <w:jc w:val="both"/>
        <w:rPr>
          <w:rFonts w:ascii="Arial" w:hAnsi="Arial" w:cs="Arial"/>
        </w:rPr>
      </w:pPr>
      <w:r w:rsidRPr="00480FBC">
        <w:rPr>
          <w:rFonts w:ascii="Arial" w:hAnsi="Arial" w:cs="Arial"/>
          <w:b/>
          <w:bCs/>
        </w:rPr>
        <w:t xml:space="preserve">β) </w:t>
      </w:r>
      <w:r w:rsidRPr="00480FBC">
        <w:rPr>
          <w:rFonts w:ascii="Arial" w:hAnsi="Arial" w:cs="Arial"/>
        </w:rPr>
        <w:t xml:space="preserve">Γιά τούς Προϊσταμένους Τμημάτων, οί Ύποδιευθυντές καί οί Διευθυντές, μαζί μέ τόν Διευθυντή τού Κεντρικού Καταστήματος. </w:t>
      </w:r>
    </w:p>
    <w:p w:rsidR="00480FBC" w:rsidRPr="00480FBC" w:rsidRDefault="00480FBC" w:rsidP="006A00D6">
      <w:pPr>
        <w:autoSpaceDE w:val="0"/>
        <w:autoSpaceDN w:val="0"/>
        <w:adjustRightInd w:val="0"/>
        <w:spacing w:after="0" w:line="240" w:lineRule="auto"/>
        <w:ind w:left="360" w:hanging="360"/>
        <w:jc w:val="both"/>
        <w:rPr>
          <w:rFonts w:ascii="Times New Roman" w:hAnsi="Times New Roman" w:cs="Times New Roman"/>
          <w:sz w:val="24"/>
          <w:szCs w:val="24"/>
        </w:rPr>
      </w:pPr>
      <w:r w:rsidRPr="00480FBC">
        <w:rPr>
          <w:rFonts w:ascii="Arial" w:hAnsi="Arial" w:cs="Arial"/>
          <w:b/>
          <w:bCs/>
        </w:rPr>
        <w:t xml:space="preserve">3) </w:t>
      </w:r>
      <w:r w:rsidRPr="00480FBC">
        <w:rPr>
          <w:rFonts w:ascii="Arial" w:hAnsi="Arial" w:cs="Arial"/>
        </w:rPr>
        <w:t xml:space="preserve">Ή ύπαρξη ίκανοποιητικου δελτίου ποιότητας άποτελεί προϋπόθεση γιά τήν κατ’ έκλογήν προαγωγή τού ύπαλλήλου.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‘0 ύπάλληλος πού συγκεντρώνει, στά δύο τελευταία Δελτία βαθμολογία κάτω άπό </w:t>
      </w:r>
      <w:r w:rsidRPr="00480FBC">
        <w:rPr>
          <w:rFonts w:ascii="Arial" w:hAnsi="Arial" w:cs="Arial"/>
          <w:i/>
          <w:iCs/>
        </w:rPr>
        <w:t xml:space="preserve">50% </w:t>
      </w:r>
      <w:r w:rsidRPr="00480FBC">
        <w:rPr>
          <w:rFonts w:ascii="Arial" w:hAnsi="Arial" w:cs="Arial"/>
        </w:rPr>
        <w:t xml:space="preserve">κρίνεται στάσιμος, άλλά μπορεί νά προσφύγη στό Συμβούλιο Παραπόνων.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14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ΔΙΑΘΕΣΙΜΟΤΗΤΑ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1) Σέ περίπτωση πού έκκρεμεί έναντίον ύπαλλήλου ποινική ή πειθαρχική δίωξη ύστερα άπό εΙσήγηση τής ‘Υπηρεσίας ή Διευθύνσεως Προσωπικού, μπορεί ό ύπάλληλος αύτός νά τεθεϊ σέ διαθεσιμότητα μέχρις ότου τερματισθεί ή ποινική δίωξη ή μέχρι ένα μήνα σέ περίπτωση πού ή δίωξη είναι πειθαρχική.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2) Οταν ό υπάλληλος βρίσκεται σέ διαθεσιμότητα παίρνει μόνο τό </w:t>
      </w:r>
      <w:r w:rsidRPr="00480FBC">
        <w:rPr>
          <w:rFonts w:ascii="Arial" w:hAnsi="Arial" w:cs="Arial"/>
          <w:i/>
          <w:iCs/>
        </w:rPr>
        <w:t xml:space="preserve">50% </w:t>
      </w:r>
      <w:r w:rsidRPr="00480FBC">
        <w:rPr>
          <w:rFonts w:ascii="Arial" w:hAnsi="Arial" w:cs="Arial"/>
        </w:rPr>
        <w:t xml:space="preserve">άπό τΙς άποδοχές του.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3) Αν ό ύπάλληλος άθωωθεί, τού έπιστρέφονται οί άποδοχές πού τού κρατήθησαν.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4) Η διαθεσιμότητα είναι συντηρητικό μέτρο καί δέν άποτελεί ποινή. Οταν πάψει νά έκκρεμεί δίωξη έναντίον τού ύπαλλήλου, ό ύπάλληλος έπιστρέφει στή θέση του καί ό χρόνος τής διαθεσιμότητας θεωρείται χρόνος πραγματικής ύπηρεσίας.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15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ΣΤΑΣΙΜΟΤΗΤΑ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1). </w:t>
      </w:r>
      <w:r w:rsidRPr="00480FBC">
        <w:rPr>
          <w:rFonts w:ascii="Arial" w:hAnsi="Arial" w:cs="Arial"/>
        </w:rPr>
        <w:t xml:space="preserve">Τό Συμβούλιο Προαγωγών άποφασίζει γιά τή στασιμότητα τών ύπαλλήλων κηρυσσομένη άπό τή Διοίκηση ή τήν Γενική Διεύθυνση όταν: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Τούς καταλογισθή άνεπάρκεια, άνικανότητα ή άκαταλληλότητα, δηλαδή όταν στά δύο τελευταία Δελτία Ποιότητας έχουν βαθμολογία κάτω από τή βάση. </w:t>
      </w:r>
      <w:r w:rsidRPr="00480FBC">
        <w:rPr>
          <w:rFonts w:ascii="Arial" w:hAnsi="Arial" w:cs="Arial"/>
          <w:b/>
          <w:bCs/>
        </w:rPr>
        <w:t xml:space="preserve">β) </w:t>
      </w:r>
      <w:r w:rsidRPr="00480FBC">
        <w:rPr>
          <w:rFonts w:ascii="Arial" w:hAnsi="Arial" w:cs="Arial"/>
        </w:rPr>
        <w:t xml:space="preserve">Εχουν διαπράξει βαρύ παράπτωμα και έχουν τιμωρηθεί άπό τό Πειθαρχικό Συμβούλιο μέ προσωρινή άπόλυση μεγαλύτερη άπό ένα μήνα.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2). </w:t>
      </w:r>
      <w:r w:rsidRPr="00480FBC">
        <w:rPr>
          <w:rFonts w:ascii="Arial" w:hAnsi="Arial" w:cs="Arial"/>
        </w:rPr>
        <w:t xml:space="preserve">Οταν τό Δευτεροβάθμιο Συμβούλιο - Άναθεωρητικό Τροποποιήσει τήν άπόφαση του Συμβουλίου Προαγωγών ή τού Πειθαρχικαύ Συμβουλίου η έπομένη προαγωγή «Κατ’ άρχαιότητα» άνατρέχει στήν ήμερομηνία πού θά γινόταν κανονικά ή προαγωγή τών ύπαλλήλων αύτών.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άπόφαση μέ τούς λόγους στασιμότητας κοινοποιείται στόν ένδιαφερόμενο.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Αν ό ύπάλληλος νομίζει ότι άδικείται, </w:t>
      </w:r>
      <w:r w:rsidRPr="00480FBC">
        <w:rPr>
          <w:rFonts w:ascii="Arial" w:hAnsi="Arial" w:cs="Arial"/>
          <w:i/>
          <w:iCs/>
        </w:rPr>
        <w:t xml:space="preserve">μπορεί νά </w:t>
      </w:r>
      <w:r w:rsidRPr="00480FBC">
        <w:rPr>
          <w:rFonts w:ascii="Arial" w:hAnsi="Arial" w:cs="Arial"/>
        </w:rPr>
        <w:t xml:space="preserve">προσφύγει μέσα σέ είκοσι ήμέρες στό Δευτεροβάθμιο Συμβούλιο - Άναθεωρητικό. Η άπόφαση τού Άναθεωρητικού είναι ύποχρεωτικό νά έκδοθεί σέ δύο μήνες, τό πολύ.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3). </w:t>
      </w:r>
      <w:r w:rsidRPr="00480FBC">
        <w:rPr>
          <w:rFonts w:ascii="Arial" w:hAnsi="Arial" w:cs="Arial"/>
        </w:rPr>
        <w:t xml:space="preserve">Στήν άπόφαση στασιμότητας όρίζεται ό χρόνος πού διαρκεί καί πού δέν μπορεί νά είναι μεγαλύτερος άπό δώδεκα μήνες.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Οταν λήξει ό χρόνος στασιμότητας ό ύπάλληλος κρίνεται κανονικά (στήν έπομένη κρίση). Ο χρόνος στασιμότητας δέν υπολογίζεται στήν προαγωγή ‘Υπολογίζεται μόνο στα έπιδόματα.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16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ΠΕΙΘΑΡΧΙΚΑ ΠΑΡΑΠΤΩΜΑΤΑ ΚΑΙ ΠΟΙΝΕΣ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 ΠΑΡΑΠΤΩΜΑ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Κάθε πράξη πού είναι άντίθετη μέ τά καθήκοντα τού ύπαλλήλου, ή όποιοδήποτε παράλειψη στήν έκτέλεση τής υπηρεσίας, άποτελούν παράπτωμα.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Παράπτωμα, έπίσης άποτελεί: </w:t>
      </w:r>
    </w:p>
    <w:p w:rsidR="00480FBC" w:rsidRPr="00480FBC" w:rsidRDefault="00480FBC" w:rsidP="006A00D6">
      <w:pPr>
        <w:autoSpaceDE w:val="0"/>
        <w:autoSpaceDN w:val="0"/>
        <w:adjustRightInd w:val="0"/>
        <w:spacing w:after="0" w:line="240" w:lineRule="auto"/>
        <w:ind w:left="360" w:hanging="360"/>
        <w:jc w:val="both"/>
        <w:rPr>
          <w:rFonts w:ascii="Times New Roman" w:hAnsi="Times New Roman" w:cs="Times New Roman"/>
          <w:sz w:val="24"/>
          <w:szCs w:val="24"/>
        </w:rPr>
      </w:pPr>
      <w:r w:rsidRPr="00480FBC">
        <w:rPr>
          <w:rFonts w:ascii="Arial" w:hAnsi="Arial" w:cs="Arial"/>
          <w:b/>
          <w:bCs/>
        </w:rPr>
        <w:t xml:space="preserve">2) </w:t>
      </w:r>
      <w:r w:rsidRPr="00480FBC">
        <w:rPr>
          <w:rFonts w:ascii="Arial" w:hAnsi="Arial" w:cs="Arial"/>
        </w:rPr>
        <w:t xml:space="preserve">Κάθε παράβαση τού ‘Οργανισμού ή όδηγίας τής Τραπέζης.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Κάθε μεταβίβαση ή διάδοση πληροφοριών πού έχουν σχέση μέ τις έργασίες τής Τραπέζης.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Κάθε άγενής ή άνάρμοστη συμπεριφορά στούς πελάτες καί στούς συναδέλφους.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lastRenderedPageBreak/>
        <w:t xml:space="preserve">5) </w:t>
      </w:r>
      <w:r w:rsidRPr="00480FBC">
        <w:rPr>
          <w:rFonts w:ascii="Arial" w:hAnsi="Arial" w:cs="Arial"/>
        </w:rPr>
        <w:t xml:space="preserve">Κάθε πράξη πού άπαγορεύεται άπό τούς νόμους καί είδικώτερα έκείνους πού άφορούν τις Τραπεζικές έργασίες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6) </w:t>
      </w:r>
      <w:r w:rsidRPr="00480FBC">
        <w:rPr>
          <w:rFonts w:ascii="Arial" w:hAnsi="Arial" w:cs="Arial"/>
        </w:rPr>
        <w:t xml:space="preserve">Κάθε είδους συμπεριφορά και έξω άπό τήν ύπηρεσία, πού έκθέτει όπωσδήποτε τήν Τράπεζα.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7) </w:t>
      </w:r>
      <w:r w:rsidRPr="00480FBC">
        <w:rPr>
          <w:rFonts w:ascii="Arial" w:hAnsi="Arial" w:cs="Arial"/>
        </w:rPr>
        <w:t xml:space="preserve">Κάθε έκβιασμός, άπάτη, κλοπή καί κατάχρηση σέ βάρος τής Τραπέζης καί κάθε έκβιασμός ή άπάτη σέ βάρος τών πελατών της. Ή ύποτροπή άποτελεϊ βαρύ πειθαρχικό παράπτωμα.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outlineLvl w:val="3"/>
        <w:rPr>
          <w:rFonts w:ascii="Arial" w:hAnsi="Arial" w:cs="Arial"/>
          <w:sz w:val="23"/>
          <w:szCs w:val="23"/>
        </w:rPr>
      </w:pPr>
      <w:r w:rsidRPr="00480FBC">
        <w:rPr>
          <w:rFonts w:ascii="Arial" w:hAnsi="Arial" w:cs="Arial"/>
          <w:b/>
          <w:bCs/>
          <w:sz w:val="23"/>
          <w:szCs w:val="23"/>
        </w:rPr>
        <w:t xml:space="preserve">Β. ΠΟΙΝΕΣ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Πειθαρχικές ποινές είναι οί έξής: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1) Προφορική παρατήρηση.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2) Γραπτή παρατήρηση.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3) Γραπτή έπίπληξη.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4) Πρόστιμο μέχρι 25% τών ήμερήσιων αποδοχών.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5) Προσωρινή άπόλυση μέχρι 3 μήνες, χωρίς άποδοχές.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rPr>
        <w:t xml:space="preserve">6) ‘Οριστική άπόλυση, σύμφωνα μέ τΙς διατάξεις τής έργατικής Νομοθεσίας. Δικαίωμα νά έπιβάλλουν προφορική καί έγγραφη παρατήρηση έχουν οί Προϊστάμενοι τών Διευθύνσεων καί ό Διευθυντής τού Κεντρικού Καταστήματος, Δικαίωμα νά έπιβάλλει γραπτή επίπληξη καί πρόστιμο μέχρις </w:t>
      </w:r>
      <w:r w:rsidRPr="00480FBC">
        <w:rPr>
          <w:rFonts w:ascii="Arial" w:hAnsi="Arial" w:cs="Arial"/>
          <w:i/>
          <w:iCs/>
        </w:rPr>
        <w:t xml:space="preserve">25% </w:t>
      </w:r>
      <w:r w:rsidRPr="00480FBC">
        <w:rPr>
          <w:rFonts w:ascii="Arial" w:hAnsi="Arial" w:cs="Arial"/>
        </w:rPr>
        <w:t xml:space="preserve">τών ήμερησίων άποδοχών έχει ή Διεύθυνση (ή ‘Υπηρεσία) Προσωπικού, ύστερα άπό γραπτή εΙσήγηση τών άρμοδίων προϊσταμένων τών Διευθύνσεων καί τών ‘Υποδιευθύνσεων, τού Διευθυντή τού Κεντρικού Καταστήματος καί τών Διευθυντών τών Καταστημάτων.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γραπτή έπίπληξη καί τό πρόστιμο μέχρι </w:t>
      </w:r>
      <w:r w:rsidRPr="00480FBC">
        <w:rPr>
          <w:rFonts w:ascii="Arial" w:hAnsi="Arial" w:cs="Arial"/>
          <w:i/>
          <w:iCs/>
        </w:rPr>
        <w:t xml:space="preserve">25% </w:t>
      </w:r>
      <w:r w:rsidRPr="00480FBC">
        <w:rPr>
          <w:rFonts w:ascii="Arial" w:hAnsi="Arial" w:cs="Arial"/>
        </w:rPr>
        <w:t xml:space="preserve">τών ήμερησίων άποδοχών καταγράφονται στό μητρώο τού ύπαλλήλου. ‘Ο Διευθυντής Προσωπικού καλεί σέ γραπτή άπολογία τόν ύπάλληλο καί άποφασίζει κατόπιν άν θά τού έπιβληθεί ή ποινή (γραπτή έπίπληξη ή πρόστιμο). Ποινή προσωρινής άπολύσεως μέχρι 3 μήνες, χωρίς άποδοχές, έπιβάλλεται μόνο άπό τό Πειθαρχικό Συμβούλιο καί ύστερα άπό γραπτή καταγγελία. Στή συζήτηση της ύποθέσεως στό Πειθαρχικό Συμβούλιο άπαραίτητο είναι νά έχει ό ένδιαφερόμενος έγγράφως κληθεί, πρίν άπό τρείς τούλάχιστον ήμέρες, γιά νά παραστεί. Ποινή όριστικής άπολύσεως έπιβάλλει τό Διοικητικό Συμβούλιο της Τραπέζης, ύστερα άπό αίτιολογημένη εΙσήγηση τού Πειθαρχικοϋ Συμβουλίου.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17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ΜΕΤΑΤΑΞΕΙΣ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Μετατάξεις άπό τόν Βοηθητικό Κλάδο στόν Κλάδο Είσπρακτόρων, καθώς καί άπό τόν Ταμειακό Κλάδο στόν Λογιστικό - Διοικητικό γίνονται ύστερα άπό γραπτή αίτηση τού ένδιαφερομένου, καί έφόσον έχει τά άπαιτούμενα προσόντα πού όρίζει τό άρθρο 4 κάθε Δεκέμβριο καί άφού κατόπιν ύποβληθεί σέ έγγραφη δοκιμασία, τό πρώτο δεκαπενθήμερο τού ‘Ιανουαρίου, μπροστά σέ έξεταστική ‘Επιτροπή πού όρίζεται μέ πράξη της Διοικήσεως. Μέ τήν πράξη αύτή όρίζεται καί ή σύνθεση της ‘Επιτροπής καί οι λοιπές λεπτομέρειες τής δοκιμασίας. </w:t>
      </w:r>
    </w:p>
    <w:p w:rsidR="006A00D6" w:rsidRDefault="00480FBC" w:rsidP="006A00D6">
      <w:pPr>
        <w:autoSpaceDE w:val="0"/>
        <w:autoSpaceDN w:val="0"/>
        <w:adjustRightInd w:val="0"/>
        <w:spacing w:after="0" w:line="240" w:lineRule="auto"/>
        <w:jc w:val="both"/>
        <w:rPr>
          <w:rFonts w:ascii="Arial" w:hAnsi="Arial" w:cs="Arial"/>
          <w:lang w:val="en-US"/>
        </w:rPr>
      </w:pPr>
      <w:r w:rsidRPr="00480FBC">
        <w:rPr>
          <w:rFonts w:ascii="Arial" w:hAnsi="Arial" w:cs="Arial"/>
        </w:rPr>
        <w:t xml:space="preserve">Είναι δυνατές καί μετατάξεις άπό τόν Βοηθητικό Κλάδο ή τόν Κλάδο Είσπρακτόρων στόν Ταμειακό ή τόν Λογιστικό - Διοικητικό, άν ό ένδιαφερόμενος άποκτήσει τά άπαιτούμενα άπό τό άρθρον 4 προσόντα. Καί τότε άκολουθεϊται ή ίδια, όπως πιό πάνω, διαδικασία. </w:t>
      </w:r>
    </w:p>
    <w:p w:rsidR="00480FBC" w:rsidRPr="00480FBC" w:rsidRDefault="00480FBC" w:rsidP="006A00D6">
      <w:pPr>
        <w:autoSpaceDE w:val="0"/>
        <w:autoSpaceDN w:val="0"/>
        <w:adjustRightInd w:val="0"/>
        <w:spacing w:after="0" w:line="240" w:lineRule="auto"/>
        <w:jc w:val="center"/>
        <w:rPr>
          <w:rFonts w:ascii="Arial" w:hAnsi="Arial" w:cs="Arial"/>
        </w:rPr>
      </w:pPr>
      <w:r w:rsidRPr="00480FBC">
        <w:rPr>
          <w:rFonts w:ascii="Arial" w:hAnsi="Arial" w:cs="Arial"/>
          <w:b/>
          <w:bCs/>
        </w:rPr>
        <w:t>ΑΡΘΡΟ 18</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ΥΠΗΡΕΣΙΑΚΑ ΣΥΜΒΟΥΛΙΑ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 ΣΥΜΒΟΥΛΙΟ ΠΡΟΑΓΩΓΩΝ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Τό Συμβούλιο Προαγωγών είναι άρμόδιο γιά τίς προαγωγές καί στασιμότητες, σύμφωνα μέ τό άρθρο 8 καί 15 τού ‘Οργανισμού, καί κρίνει τίς προαγωγές καί στασιμότητες τών ύπαλλήλων μέχρι τού Τμηματάρχη Β’.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Τό Συμβούλιο Προαγωγών άποτελείται απο τρία μέλη πού έχουν βαθμό Τμηματάρχη Β’ ή άνώτερο. Τά δύο μέλη καί τούς άναπληρωτές τους όρίζει η Διοίκηση (Γενική Διεύθυνση) της Τραπέζης, ένώ τό τρίτο μέλος είναι ό Πρόεδρος </w:t>
      </w:r>
      <w:r w:rsidRPr="00480FBC">
        <w:rPr>
          <w:rFonts w:ascii="Arial" w:hAnsi="Arial" w:cs="Arial"/>
        </w:rPr>
        <w:lastRenderedPageBreak/>
        <w:t xml:space="preserve">τού Συλλόγου ‘Υπαλλήλων ή ό άναπληρωτής του, όριζόμενος άπό τό Διοικητικό Συμβούλιο τού Συλλόγου. Πρόεδρος τού Συμβουλίου είναι ένα άπό τά δύο μέλη πού όρίζει η Διοίκηση (Γενική Διεύθυνση).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γνώμη τής πλειοψηφίας είναι άπόφαση τού Συμβουλίου.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Σέ περίπτωση ϊσοψηφίας νικά ή ψήφος τού Προέδρου.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Οι Προαγωγές από το βαθμό Τμηματάρχη Α΄ καί άνω γίνονται «κατ’ άπόλυτη έκλογή» μέ άπόφαση τού Διοικητικού Συμβουλίου τής Τραπέζης.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Τό Συμβούλιον Προαγωγών συνεδριάζει κάθε μήνα καί μέχρι να έξαντληθούν όλες οί περιπτώσεις γιά τίς όποίες είναι άρμόδιο. Στό τέλος τών συνεδριάσεων συντάσσεται Πρακτικό μέ τΙς άποφάσεις καί υπογράφεται άπό τά μέλη, τά πρακτικά τού Συμβουλίου Προαγωγών έπικυρώνονται άπό τήν Διοίκηση (Γενική Διεύθυνση) τής Τραπέζης μέχρι τής 20 ‘Ιουλίου.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ΣΥΜΒΟΥΛΙΟ ΠΑΡΑΠΟΝΩΝ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Συμβούλιο Παραπόνων άποτελείται άπό τρία μέλη, ήτοι: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‘Από τόν Διευθυντή Προσωπικού (ή τόν άναπληρωτή του), πού προεδρεύει τού Συμβουλίου.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w:t>
      </w:r>
      <w:r w:rsidRPr="00480FBC">
        <w:rPr>
          <w:rFonts w:ascii="Arial" w:hAnsi="Arial" w:cs="Arial"/>
        </w:rPr>
        <w:t xml:space="preserve">‘Από τόν Πρόεδρο τού Δ.Σ. τού Συλλόγου ‘Υπαλλήλων ή τόν άναπληρωτή του, διοριζόμενο άπό τό Δ.Σ. τού Συλλόγου, καί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γ) </w:t>
      </w:r>
      <w:r w:rsidRPr="00480FBC">
        <w:rPr>
          <w:rFonts w:ascii="Arial" w:hAnsi="Arial" w:cs="Arial"/>
        </w:rPr>
        <w:t xml:space="preserve">‘Από τόν Διευθυντή Δικαστικού ή τόν άναπληρωτή του. Τό Συμβούλιο συνεδριάζει πάντοτε μέ όλομέλεια. Σέ περίπτωση όμως άναβολής λόγο άπουσίας ένός άπό τά μέλη τού Συμβουλίου, στήν έπομένη συνεδρίασή του άρκεί η παρουσία δύο μελών του. Σέ περίπτωση ίσοψηφίας νικά ή ψήφος τού Προέδρου (ή τού άναπληρωτή του), άν είναι παρών, άλλοιώς άναβάλλεται καί πάλι ή συνεδρίαση.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Συμβούλιο Παραπόνων είναι άρμόδιο καί γιά τΙς περιπτώσεις πού ό ύπάλληλος θεωρεί τήν μετάθεσή του άδικαιολόγητη, καθώς καί γιά τά θέματα πού δέν υπάγονται στήν άρμοδιότητα άλλου ‘Υπηρεσιακού Συμβουλίου, σύμφωνα μέ τή γνώμη τής πλειοψηφίας του, πού κρίνει σέ πρώτο Βαθμό γιά τό Προδικαστικό αύτό θέμα έρμηνείας τού ‘Οργανισμού.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Τό Συμβούλιο Παραπόνων είναι άρμόδιο νά κρίνει καί τίς άποφάσεις τού Συμβουλίου Προαγωγών, άν ό ένδιαφερόμενος άσκήσει Προσφυγή μέσα σέ 30 ήμέρες άπό τήν έπικύρωση τών Πρακτικών τού Συμβουλίου Προαγωγών.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Γ. ΠΕΙΘΑΡΧΙΚΟ ΣΥΜΒΟΥΛΙΟ </w:t>
      </w:r>
    </w:p>
    <w:p w:rsidR="006A00D6" w:rsidRPr="006A00D6" w:rsidRDefault="00480FBC" w:rsidP="006A00D6">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Τό Πειθαρχικό Συμβούλιο έχει έπτά μέλη, ήτοι: </w:t>
      </w:r>
    </w:p>
    <w:p w:rsidR="00480FBC" w:rsidRPr="00480FBC" w:rsidRDefault="00480FBC" w:rsidP="006A00D6">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α) </w:t>
      </w:r>
      <w:r w:rsidRPr="00480FBC">
        <w:rPr>
          <w:rFonts w:ascii="Arial" w:hAnsi="Arial" w:cs="Arial"/>
        </w:rPr>
        <w:t xml:space="preserve">Τρία μέλη τού Διοικητικού Συμβουλίου τής Τραπέζης.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w:t>
      </w:r>
      <w:r w:rsidRPr="00480FBC">
        <w:rPr>
          <w:rFonts w:ascii="Arial" w:hAnsi="Arial" w:cs="Arial"/>
        </w:rPr>
        <w:t xml:space="preserve">Δύο άνώτερα στελέχη τής Τραπέζης μέ βαθμό ‘Αναπληρωτή Ύποδιευθυντή (Συμπράττοντος Ύποδιευθυντή) καί άνω, καί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γ) </w:t>
      </w:r>
      <w:r w:rsidRPr="00480FBC">
        <w:rPr>
          <w:rFonts w:ascii="Arial" w:hAnsi="Arial" w:cs="Arial"/>
        </w:rPr>
        <w:t xml:space="preserve">Δύο μέλη τού Διοικητικού Συμβουλίου τού Συλλόγου ‘Υπαλλήλων τής Τραπέζης.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Τά τρία μέλη τού Διοικητικού Συμβουλίου καί τά δύο άνώτερα στελέχη τής Τραπέζης, καθώς καί τούς άναπληρωτές όλων αύτών, όπως καί τόν, χωρίς δικαίωμα ψήφου, Γραμματέα, όρΙζει τό Διοικητικό Συμβούλιο τής Τραπέζης. Αύτό, όμοίως όρίζει ποιός άπό τα παραπάνω τρία μέλη τού Διοικητικού Συμβουλίου προεδρεύει στΙς συνεδριάσεις καί ποιός είναι ό άναπληρωτής του στόν ρόλο αύτό.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Τά ύπόλοιπα δύο μέλη, καί τούς άναπληρωτές τους όρίζει τό Διοικητικό Συμβούλιο τού Συλλόγου ‘Υπαλλήλων. Τό Διοικητικό Συμβούλιο τού Συλλόγου ‘Υπαλλήλων μπορεί, σέ έξαιρετικές περιπτώσεις, νά όρίσει ώς έκπροσώπους του στή σύνθεση τού Πειθαρχικού Συμβουλίου καί ύπαλλήλους πού δέν είναι μέλη του δηλαδή όταν κανένα μέλος τού Διοικητικού Συμβουλίου τού Συλλόγου δέν έχει άνώτερο ή έστω τόν ίδιο βαθμό μέ τόν κρινόμενο άπό τό Πειθαρχικό Συμβούλιο.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Στό Πειθαρχικό Συμβούλιο μετέχει καί ό Διευθυντής Προσωπικού τής Τραπέζης, ώς Είσηγητής, χωρίς όμως δικαίωμα ψήφου.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lastRenderedPageBreak/>
        <w:t xml:space="preserve">3) </w:t>
      </w:r>
      <w:r w:rsidRPr="00480FBC">
        <w:rPr>
          <w:rFonts w:ascii="Arial" w:hAnsi="Arial" w:cs="Arial"/>
        </w:rPr>
        <w:t xml:space="preserve">Τό Πειθαρχικό Συμβούλιο συνεριάζει νόμιμα καί είναι έγκυρες οί άποφάσεις του όταν είναι παρόντα τρία τακτικά (δηλαδή μέ δικαίωμα ψήφου) μέλη (άπαρτία). Σέ περίπτωση ίσοψηφίας νικά ή ψήφος τού Προέδρου τού Πειθαρχικού Συμβουλίου. Στό τέλος κάθε συνεδριάσεως συντάσσονται πρακτικά, πού τά ύπογράφουν ό Πρόεδρος, τά λοιπά τακτικά μέλη ό Είσηγητής καί ό Γραμματεύς τού Πειθαρχικού Συμβουλίου.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Τό Πειθάρχικό Συμβούλιο μπορεί νομίμως νά συγκληθεί (άπό τόν Πρόεδρό του), καί έγκαίρως νά άποφασίσει, μόνον άφού περάσουν έπτά (7) όλόκληρες ήμέρες άπό τήν γραπτή καταγγελία τού παραπτώματος, άλλά όχι άργότερα άπό σαράντα πέντε (45) ήμέρες άπό τήν καταγγελία αύτή.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Times New Roman" w:hAnsi="Times New Roman" w:cs="Times New Roman"/>
          <w:b/>
          <w:bCs/>
          <w:sz w:val="23"/>
          <w:szCs w:val="23"/>
        </w:rPr>
        <w:t xml:space="preserve">5) </w:t>
      </w:r>
      <w:r w:rsidRPr="00480FBC">
        <w:rPr>
          <w:rFonts w:ascii="Arial" w:hAnsi="Arial" w:cs="Arial"/>
        </w:rPr>
        <w:t xml:space="preserve">Ο παραπεμπόμενος στό Πειθαρχικό Συμβούλιο ύπάλληλος, καλείται σέ γραπτή άπολογία (μετά τήν παραπομπή του) καί έχει δικαίωμα νά ζητήση μέ άπολογητικό του έγγραφο, νά κληθεί γραπτώς γιά νά παρουσιασθεί στό Πειθαρχικό Συμβούλιο αύτοπροσώπως ή μέ πληρεξούσιο δικηγόρο είτε νά έκπροσωπηθεί άπ’ αύτόν, ώστε νά έκφραστούν καί στήν διάρκεια τής συνεδριάσεως οι άπόψεις του.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6) </w:t>
      </w:r>
      <w:r w:rsidRPr="00480FBC">
        <w:rPr>
          <w:rFonts w:ascii="Arial" w:hAnsi="Arial" w:cs="Arial"/>
        </w:rPr>
        <w:t xml:space="preserve">Τά πρόστιμα πού τυχόν έπιβάλλονται άπό τό Πειθαρχικό Συμβούλιο δικαιούται νά είσπράττη ή Έργατική ‘Εστία ή όπως άλλως όρίζεται άπό τό Νόμο.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7) </w:t>
      </w:r>
      <w:r w:rsidRPr="00480FBC">
        <w:rPr>
          <w:rFonts w:ascii="Arial" w:hAnsi="Arial" w:cs="Arial"/>
        </w:rPr>
        <w:t xml:space="preserve">Γιά τά πειθαρχικά παραπτώματα τών ύπαλλήλων, οί όποίοι κατά τήν έκδίκαση τών παραπτωμάτων τους — έχουν βαθμόν τμηματάρχη Α’ καί άνω, άρμόδιο σέ πρώτο βαθμό είναι τό Δευτεροβάθμιο Συμβούλιο, καί σέ δεύτερο βαθμό, άν άσκηθεί μέσα σέ 20 ήμέρες άπό τήν γραπτή κοινοποίηση τής πρωτοβαθμίας άποφάσεως προσφυγή του ένδιαφερομένου, τό Διοικητικό Συμβούλιο της Τραπέζης.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Δ. ΔΕΥΤΕΡΟΒΑΘΜΙΟ ΣΥΜΒΟΥΛΙΟ — ΑΝΑΘΕΩΡΗΤΙΚΟ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1)</w:t>
      </w:r>
      <w:r w:rsidRPr="00480FBC">
        <w:rPr>
          <w:rFonts w:ascii="Arial" w:hAnsi="Arial" w:cs="Arial"/>
        </w:rPr>
        <w:t xml:space="preserve">·Τό Δευτεροβάθμιο Συμβούλιο - Άναθεωρητικό. έχει πέντε </w:t>
      </w:r>
      <w:r w:rsidRPr="00480FBC">
        <w:rPr>
          <w:rFonts w:ascii="Arial" w:hAnsi="Arial" w:cs="Arial"/>
          <w:i/>
          <w:iCs/>
        </w:rPr>
        <w:t xml:space="preserve">(5) </w:t>
      </w:r>
      <w:r w:rsidRPr="00480FBC">
        <w:rPr>
          <w:rFonts w:ascii="Arial" w:hAnsi="Arial" w:cs="Arial"/>
        </w:rPr>
        <w:t xml:space="preserve">μέλη ήτοι: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Τόν ‘Αντιπρόεδρο τοϋ Διοικητικοϋ Συμβουλίου τής Τραπέζης (ή τόν άναπληρωτήν του όριζόμενο άπό τό Δ.Σ. τής Τραπέζης) πού είναι ό Πρόεδρος του Δευτεροβαθμίου Συμβουλίου. </w:t>
      </w:r>
      <w:r w:rsidRPr="00480FBC">
        <w:rPr>
          <w:rFonts w:ascii="Arial" w:hAnsi="Arial" w:cs="Arial"/>
          <w:b/>
          <w:bCs/>
        </w:rPr>
        <w:t xml:space="preserve">β) </w:t>
      </w:r>
      <w:r w:rsidRPr="00480FBC">
        <w:rPr>
          <w:rFonts w:ascii="Arial" w:hAnsi="Arial" w:cs="Arial"/>
        </w:rPr>
        <w:t xml:space="preserve">Δύο Ύποδιευθυντές ή ‘Αναπληρωτές Ύποδιευθυντές (Συμπράττοντες Ύποδιευθυντές), (ή τούς άναπληρωτές τους), όριζόμενους άπό τό Δ.Σ. τής Τραπέζης. </w:t>
      </w:r>
      <w:r w:rsidRPr="00480FBC">
        <w:rPr>
          <w:rFonts w:ascii="Arial" w:hAnsi="Arial" w:cs="Arial"/>
          <w:b/>
          <w:bCs/>
        </w:rPr>
        <w:t xml:space="preserve">γ) </w:t>
      </w:r>
      <w:r w:rsidRPr="00480FBC">
        <w:rPr>
          <w:rFonts w:ascii="Arial" w:hAnsi="Arial" w:cs="Arial"/>
        </w:rPr>
        <w:t xml:space="preserve">Τόν Πρόεδρο τοϋ Συλλόγου ‘Υπαλλήλων τής Τραπέζης, (ή τόν άναπληρωτήν του), καί </w:t>
      </w:r>
      <w:r w:rsidRPr="00480FBC">
        <w:rPr>
          <w:rFonts w:ascii="Arial" w:hAnsi="Arial" w:cs="Arial"/>
          <w:b/>
          <w:bCs/>
        </w:rPr>
        <w:t xml:space="preserve">δ) </w:t>
      </w:r>
      <w:r w:rsidRPr="00480FBC">
        <w:rPr>
          <w:rFonts w:ascii="Arial" w:hAnsi="Arial" w:cs="Arial"/>
        </w:rPr>
        <w:t xml:space="preserve">Εναν άντιπρόσωπο τών ύπαλλήλων πού δέν είναι μέλος τοϋ Διοικητικού Συμβουλίου τού Συλλόγου ‘Υπαλλήλων καί πού έχει βαθμό Τμηματάρχη Β’ τούλάχιστον, όριζόμενο (μέ τόν άναπληρωτήν Του) άπό τό Δ.Σ. τού Συλλόγου ‘Υπαλλήλων.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2) </w:t>
      </w:r>
      <w:r w:rsidRPr="00480FBC">
        <w:rPr>
          <w:rFonts w:ascii="Arial" w:hAnsi="Arial" w:cs="Arial"/>
        </w:rPr>
        <w:t xml:space="preserve">Τό Δευτεροβάθμιο Συμβούλιο είναι άρμόδιο νά κρίνει, άν ύποβληθεί προσφυγή, καί τίς άποφάσεις τού Συμβουλίου Προαγωγών καί τίς άποφάσεις του Πειθαρχικού Συμβουλίου.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3) </w:t>
      </w:r>
      <w:r w:rsidRPr="00480FBC">
        <w:rPr>
          <w:rFonts w:ascii="Arial" w:hAnsi="Arial" w:cs="Arial"/>
        </w:rPr>
        <w:t xml:space="preserve">‘Η .προσφυγή (έφεση - άναθεώρηση) στό Δευτεροβάθμιο Συμβούλιο πρέπει νά άσκηθεί μέσα σέ είκοσι (20 όλόκληρες ήμέρες άπό τή γραπτή κοινοποίηση τής άποφάσεως τού πρωτοβαθμίου Συμβουλίου (Προαγωγών ή Πειθαρχικού) στόν ένδιαφερόμενο. Μέσα σέ είκοσι (20) τό πολύ ήμέρες άπό τήν κατάθεση τού έγγράφου τής προσφυγής στή Διεύθυνση Προσωπικού, πρέπει νά προσδιορισθεί καί νά πραγματοποιηθεί συνεδρίαση τού Δευτεροβαθμίου Συμβουλίου καί μέσα σέ σαράντα (40) άπό τήν προσφυγή ήμέρες πρέπει νά έχει έκδοθεί καί κοινοποιηθεί γραπτώς στόν ένδιαφερόμενο ή άπόφασή τού Συμβουλίου αύτού.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Γιά τήν νόμιμη σύγκληση καί έγκυρη λήψη άποφάσεων στΙς συνεδριάσεις του Δευεροβαθμίου Συμβουλίου άπαιτείται η παρουσία τεσσάρων (4) μελών του (άπαρτία) και η πλειοψηφία τών παρόντων. Σέ περίπτωση ίσοψηφίας νικά ή ψήφος τού Προέδρου.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Τηρούνται τά πρακτικά τών συνεδριάσεων καί ύπογράφονται άπό όλα τά μέλη τού Συμβουλίου.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5) </w:t>
      </w:r>
      <w:r w:rsidRPr="00480FBC">
        <w:rPr>
          <w:rFonts w:ascii="Arial" w:hAnsi="Arial" w:cs="Arial"/>
        </w:rPr>
        <w:t xml:space="preserve">Στήν περίπτωση πού τό Δευτεροβάθμιο Συμβούλιο ή τό Διοικητικό Συμβούλιο έκδώσουν, ώς δευτεροβάθμια Πειθαρχικά Συμβούλια, άπόφαση μέ τήν οποία </w:t>
      </w:r>
      <w:r w:rsidRPr="00480FBC">
        <w:rPr>
          <w:rFonts w:ascii="Arial" w:hAnsi="Arial" w:cs="Arial"/>
        </w:rPr>
        <w:lastRenderedPageBreak/>
        <w:t xml:space="preserve">έπιβάλλεται ή ποινή της ύποχρεωτικης άποχής άπό τήν έργασία (προσωρινή άπόλυση), ό ένδιαφερόμενος (δηλαδή ό ύπάλληλος πού τιμωρήθηκε) έχει δικαίωμα νά ασκήσει έφεση ένώπιον τών Έπιτροπών τού άρθρου 3 τού Β.Δ. 246/1971. Γιά τήν άσκηση έφέσεως όρίζεται προθεσμία πέντε ήμερών άπό τήν ήμέρα κοινοποιήσεως της πειθαρχικης αύτής άποφάσεως. Η έμπρόθεσμη άσκηση έφέσεως άναστέλλει τήν έπιβολή τής ποινής της προσωρινής άπολύσεως.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Ε. ΔΙΟΡΙΣΜΟΣ - ΘΗΤΕΙΑ ΜΕΛΩΝ ΤΩΝ ΥΠΗΡΕΣΙΑΚΩΝ ΣΥΜΒΟΥΛΙΩΝ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 διορισμός τών μελών όλων τών ‘Υπηρεσιακών Συμβουλίων (τού Συμβουλίου Προαγωγών, τού Συμβουλίου Παραπόνων, τού Πειθαρχικού Συμβουλίου καί τού Δευτεροβαθμίου Συμβουλίου - ‘Αναθεωρητικού) γίνεται τόν Δεκέμβριο καί η θητεία τους πού άρχίζει τόν ‘Ιανουάριο, διαρκεί δύο χρόνια.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19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ΑΠΟΥΣΙΕΣ </w:t>
      </w:r>
    </w:p>
    <w:p w:rsidR="006A00D6" w:rsidRDefault="00480FBC" w:rsidP="00480FBC">
      <w:pPr>
        <w:autoSpaceDE w:val="0"/>
        <w:autoSpaceDN w:val="0"/>
        <w:adjustRightInd w:val="0"/>
        <w:spacing w:after="0" w:line="240" w:lineRule="auto"/>
        <w:ind w:left="360" w:hanging="360"/>
        <w:jc w:val="both"/>
        <w:rPr>
          <w:rFonts w:ascii="Arial" w:hAnsi="Arial" w:cs="Arial"/>
          <w:lang w:val="en-US"/>
        </w:rPr>
      </w:pPr>
      <w:r w:rsidRPr="00480FBC">
        <w:rPr>
          <w:rFonts w:ascii="Arial" w:hAnsi="Arial" w:cs="Arial"/>
          <w:b/>
          <w:bCs/>
        </w:rPr>
        <w:t xml:space="preserve">1) </w:t>
      </w:r>
      <w:r w:rsidRPr="00480FBC">
        <w:rPr>
          <w:rFonts w:ascii="Arial" w:hAnsi="Arial" w:cs="Arial"/>
        </w:rPr>
        <w:t xml:space="preserve">Αν, στή διάρκεια ένός ήμερολογιακού έτους, οί άδικαιολόγητες άπουσίες τού ύπαλλήλου ξεπεράσουν τίς 30, τότε ό ύπάλληλος όχι μόνο δέν εισπράτει τίς άντίστοιχες άποδοχές του, άλλά μπορεί, καί νά κριθεί ότι άπεχώρησε μέ τή θέλησή του άπό τήν Τράπεζα έφόσον τό Πειθαρχικό Συμβούλιο έκδόσει σχετική άπόφαση. </w:t>
      </w:r>
    </w:p>
    <w:p w:rsidR="006A00D6" w:rsidRDefault="00480FBC" w:rsidP="006A00D6">
      <w:pPr>
        <w:autoSpaceDE w:val="0"/>
        <w:autoSpaceDN w:val="0"/>
        <w:adjustRightInd w:val="0"/>
        <w:spacing w:after="0" w:line="240" w:lineRule="auto"/>
        <w:ind w:left="360" w:hanging="360"/>
        <w:jc w:val="both"/>
        <w:rPr>
          <w:rFonts w:ascii="Arial" w:hAnsi="Arial" w:cs="Arial"/>
          <w:lang w:val="en-US"/>
        </w:rPr>
      </w:pPr>
      <w:r w:rsidRPr="00480FBC">
        <w:rPr>
          <w:rFonts w:ascii="Arial" w:hAnsi="Arial" w:cs="Arial"/>
          <w:b/>
          <w:bCs/>
        </w:rPr>
        <w:t xml:space="preserve">2) </w:t>
      </w:r>
      <w:r w:rsidRPr="00480FBC">
        <w:rPr>
          <w:rFonts w:ascii="Arial" w:hAnsi="Arial" w:cs="Arial"/>
        </w:rPr>
        <w:t xml:space="preserve">Αν ή άπουσία τού ύπαλλήλου όφείλεται σέ άσθένεια ή σέ κάποιο άλλο σοβαρό έμπόδιο, έπιβάλλεται νά έπικοινωνήσει μέχρι τό μεσημέρι τής έπομένης ήμέρας μέ τήν Διεύθυνση Προσωπικού, όταν πρόκειται γιά ύπάλληλο Κεντρικού, ή άν υπηρετεί σέ άλλο Κατάστημα μέ τή Διεύθυνση τού Καταστήματός του. Οταν πρόκειται γιά άσθένεια ό ύπάλληλος πρέπει νά φέρει δικαιολογητικά .άπό τήν άρμόδια Ύγιεινομική ‘Υπηρεσία τού Ταμείου ‘Υγείας της Τραπέζης ή, σέ περίπτωση πού δέν ύπάρχει τέτοια ‘Υπηρεσία, άπό τό Ι.Κ.Α. ή άλλα ταμεία, ή τόν εΙδικό ‘Ασφαλιστικό ‘Οργανισμό. Χωρίς τέτοια δικαιολογητικά ή άπουσία του θεωρείται άδικαιολόγητη. </w:t>
      </w:r>
    </w:p>
    <w:p w:rsidR="00480FBC" w:rsidRPr="00480FBC" w:rsidRDefault="00480FBC" w:rsidP="006A00D6">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Οι Διευθυντές, Ύποδιευθυντές καί ύπεύθυνοι ύπάλληλοι Καταστημάτων καθώς καί οί ύπάλληλοι τού Κεντρικού πού κατέχουν έμπιστευτικές θέσεις στήν Τράπεζα δέν πρέπει νά άπομακρύνωνται γιά όποιαδήποτε αίτία άπό τήν περιοχή όπου ύπηρετοϋν, χωρίς νά πάρουν προηγουμένως άδεια, δηλαδή κάθε μετακίνηση πρέπει νά γίνεται άμέσως γνωστή στούς άρμοδίους.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Οι ώρες έργασίας δέν πρέπει νά ξεπερνοϋν τίς τριάντα έννιά (39) ώρες τήν έβδομάδα, ή —σέ κάθε περίπτωση —τίς ώρες που όρίζει ό νόμος. Τό «ώράριο» τού προσωπικού της Τραπέζης ειναι συνεχές.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20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ΛΥΣΗ ΤΗΣ ΣΥΜΒΑΣΕΩΣ ΕΡΓΑΣΙΑΣ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σύμβαση έργασίας τού προσωπικού μέ τήν Τράπεζα λύνεται: </w:t>
      </w:r>
    </w:p>
    <w:p w:rsidR="00480FBC" w:rsidRPr="00480FBC" w:rsidRDefault="00480FBC" w:rsidP="00480FBC">
      <w:pPr>
        <w:autoSpaceDE w:val="0"/>
        <w:autoSpaceDN w:val="0"/>
        <w:adjustRightInd w:val="0"/>
        <w:spacing w:after="0" w:line="240" w:lineRule="auto"/>
        <w:ind w:left="42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Μέ τή λήξη τής συμβάσεως έργασίας, πού είναι όρισμένου χρόνου, καί λήγει στό </w:t>
      </w:r>
      <w:r w:rsidRPr="00480FBC">
        <w:rPr>
          <w:rFonts w:ascii="Arial" w:hAnsi="Arial" w:cs="Arial"/>
          <w:i/>
          <w:iCs/>
        </w:rPr>
        <w:t xml:space="preserve">65ο </w:t>
      </w:r>
      <w:r w:rsidRPr="00480FBC">
        <w:rPr>
          <w:rFonts w:ascii="Arial" w:hAnsi="Arial" w:cs="Arial"/>
        </w:rPr>
        <w:t xml:space="preserve">έτος τής ήλικίας γιά τούς άνδρες καί στό ό0ό έτος ήλικίας γιά τίς γυναίκες ‘Επίσης τό προσωπικό δύναται ν’ άποχωρήσει καί νωρίτερα, άφού όμως συμπληρώσει έκείνο τό όριο ήλικίας πού προβλέπεται άπό τήν Νομοθεσία διά τήν άπόκτηση όλοκληρωμένου συνταξιοδοτικού δικαιώματος (πλήρη σύνταξη) άπό κύριο ‘Ασφαλιστικό φορέα : τό (Ιδρυμα Κοινωνικών ‘Ασφαλίσεων) και μέ τήν, σύμφωνα μέ τή Νομοθεσία, διαφοροποίηση τού όρίου ήλικίας άνάμεσα σέ άνδρες καί γυναίκες.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ind w:left="60"/>
        <w:jc w:val="both"/>
        <w:rPr>
          <w:rFonts w:ascii="Arial" w:hAnsi="Arial" w:cs="Arial"/>
        </w:rPr>
      </w:pPr>
      <w:r w:rsidRPr="00480FBC">
        <w:rPr>
          <w:rFonts w:ascii="Arial" w:hAnsi="Arial" w:cs="Arial"/>
        </w:rPr>
        <w:t xml:space="preserve">Οσοι συμπληρώσουν τά παραπάνω καθοριζόμενα όρια ήλικίας στή διάρκεια τού ήμερολογιακοϋ έτους, άποχωρούν άπό τήν Τράπεζα αύτοδικαίως άπό τήν 1η ‘Ιανουαρίου τού έπομένου έτους, λαμβάνοντες άπό τήν Τράπεζα, ώς άποζημίωση, δέκα τέσσερες (14) μισθούς ύπολογιζομένους μέ βάση τόν μέσο όρο τών μηνιαίων άποδοχών τους τού τελευταίου τριμήνου της ένεργοϋ ύπηρεσίας. </w:t>
      </w:r>
    </w:p>
    <w:p w:rsidR="00480FBC" w:rsidRPr="00480FBC" w:rsidRDefault="00480FBC" w:rsidP="00480FBC">
      <w:pPr>
        <w:autoSpaceDE w:val="0"/>
        <w:autoSpaceDN w:val="0"/>
        <w:adjustRightInd w:val="0"/>
        <w:spacing w:after="0" w:line="240" w:lineRule="auto"/>
        <w:ind w:left="60"/>
        <w:jc w:val="both"/>
        <w:rPr>
          <w:rFonts w:ascii="Arial" w:hAnsi="Arial" w:cs="Arial"/>
        </w:rPr>
      </w:pPr>
      <w:r w:rsidRPr="00480FBC">
        <w:rPr>
          <w:rFonts w:ascii="Arial" w:hAnsi="Arial" w:cs="Arial"/>
        </w:rPr>
        <w:lastRenderedPageBreak/>
        <w:t xml:space="preserve">Ή Τράπεζα έχει τό δικαίωμα νά παρατείνει, μέ άπόφαση τού Διοικητικού Συμβουλίου της καί γιά 3 (τρία) χρόνια τό πολύ, αύτό τό όριο ήλικίας, όταν πρόκειται για Διευθυντές καί Ύποδιευθυντές της, καθώς καί όταν πρόκειται γιά Έκτελεστικούς ‘Επιμελητές. </w:t>
      </w:r>
    </w:p>
    <w:p w:rsidR="00480FBC" w:rsidRPr="00480FBC" w:rsidRDefault="00480FBC" w:rsidP="00480FBC">
      <w:pPr>
        <w:autoSpaceDE w:val="0"/>
        <w:autoSpaceDN w:val="0"/>
        <w:adjustRightInd w:val="0"/>
        <w:spacing w:after="0" w:line="240" w:lineRule="auto"/>
        <w:ind w:left="420" w:hanging="360"/>
        <w:jc w:val="both"/>
        <w:rPr>
          <w:rFonts w:ascii="Arial" w:hAnsi="Arial" w:cs="Arial"/>
        </w:rPr>
      </w:pPr>
      <w:r w:rsidRPr="00480FBC">
        <w:rPr>
          <w:rFonts w:ascii="Arial" w:hAnsi="Arial" w:cs="Arial"/>
          <w:b/>
          <w:bCs/>
        </w:rPr>
        <w:t xml:space="preserve">2) </w:t>
      </w:r>
      <w:r w:rsidRPr="00480FBC">
        <w:rPr>
          <w:rFonts w:ascii="Arial" w:hAnsi="Arial" w:cs="Arial"/>
        </w:rPr>
        <w:t xml:space="preserve">Μέ τό θάνατο του έργαζομένου. </w:t>
      </w:r>
    </w:p>
    <w:p w:rsidR="00480FBC" w:rsidRPr="00480FBC" w:rsidRDefault="00480FBC" w:rsidP="00480FBC">
      <w:pPr>
        <w:autoSpaceDE w:val="0"/>
        <w:autoSpaceDN w:val="0"/>
        <w:adjustRightInd w:val="0"/>
        <w:spacing w:after="0" w:line="240" w:lineRule="auto"/>
        <w:ind w:left="420" w:hanging="360"/>
        <w:jc w:val="both"/>
        <w:rPr>
          <w:rFonts w:ascii="Arial" w:hAnsi="Arial" w:cs="Arial"/>
        </w:rPr>
      </w:pPr>
      <w:r w:rsidRPr="00480FBC">
        <w:rPr>
          <w:rFonts w:ascii="Arial" w:hAnsi="Arial" w:cs="Arial"/>
          <w:b/>
          <w:bCs/>
        </w:rPr>
        <w:t xml:space="preserve">3) </w:t>
      </w:r>
      <w:r w:rsidRPr="00480FBC">
        <w:rPr>
          <w:rFonts w:ascii="Arial" w:hAnsi="Arial" w:cs="Arial"/>
        </w:rPr>
        <w:t xml:space="preserve">Μέ τήν οικειοθελή άποχώρηση τού έργαζομένου (παραίτηση) είτε η άποχώρηση αύτή δηλώνεται ρητά (παραίτηση), είτε μέ άδικαιολόγητη άπουσία του τριάντα (30) τουλάχιστον, συνεχομένων έργασίμων ήμερών στή διάρκεια ένός δωδεκαμήνου). ΣτΙς περιπτώσεις άδικαιολόγητης άπουσίας, η λύση τής συμβάσεως έργασίας γίνεται μόνο ύστερα άπύ τελεσίδικη άπόφαση του Πειθαρχικού Συμβουλίου). </w:t>
      </w:r>
    </w:p>
    <w:p w:rsidR="00480FBC" w:rsidRPr="00480FBC" w:rsidRDefault="00480FBC" w:rsidP="00480FBC">
      <w:pPr>
        <w:autoSpaceDE w:val="0"/>
        <w:autoSpaceDN w:val="0"/>
        <w:adjustRightInd w:val="0"/>
        <w:spacing w:after="0" w:line="240" w:lineRule="auto"/>
        <w:ind w:left="420" w:hanging="360"/>
        <w:jc w:val="both"/>
        <w:rPr>
          <w:rFonts w:ascii="Arial" w:hAnsi="Arial" w:cs="Arial"/>
        </w:rPr>
      </w:pPr>
      <w:r w:rsidRPr="00480FBC">
        <w:rPr>
          <w:rFonts w:ascii="Arial" w:hAnsi="Arial" w:cs="Arial"/>
          <w:b/>
          <w:bCs/>
        </w:rPr>
        <w:t xml:space="preserve">4) </w:t>
      </w:r>
      <w:r w:rsidRPr="00480FBC">
        <w:rPr>
          <w:rFonts w:ascii="Arial" w:hAnsi="Arial" w:cs="Arial"/>
        </w:rPr>
        <w:t xml:space="preserve">Μέ τήν καταγγελία άπό τήν Τράπεζα της συμβάσεως έργασίας γιά σπουδαίο λόγο (άρθρο 672 Α.Κ.).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ΑΡΘΡ0 21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ΜΕΤΑΘΕΣΕΙΣ. </w:t>
      </w:r>
    </w:p>
    <w:p w:rsidR="00480FBC" w:rsidRPr="00480FBC" w:rsidRDefault="00480FBC" w:rsidP="006A00D6">
      <w:pPr>
        <w:autoSpaceDE w:val="0"/>
        <w:autoSpaceDN w:val="0"/>
        <w:adjustRightInd w:val="0"/>
        <w:spacing w:after="0" w:line="240" w:lineRule="auto"/>
        <w:ind w:left="60"/>
        <w:jc w:val="both"/>
        <w:rPr>
          <w:rFonts w:ascii="Arial" w:hAnsi="Arial" w:cs="Arial"/>
        </w:rPr>
      </w:pPr>
      <w:r w:rsidRPr="00480FBC">
        <w:rPr>
          <w:rFonts w:ascii="Arial" w:hAnsi="Arial" w:cs="Arial"/>
        </w:rPr>
        <w:t xml:space="preserve">‘Η Τράπεζα έχει τό δικαίωμα νά μεταθέτη κάθε ύπάλληλο άπο τήν μία ύπηρεσία στήν άλλη καί άπό τό ένα Κατάστημα στό άλλο, μέσα στήν περιοχή ένός καί τού αύτοϋ οικοδομικοϋ συγκροτήματος. (‘Η ‘Αθήνα καί ό Πειραιάς θεωρούνται ένα οίκοδομικό συγκρότημα). Η μετάθεση τού ύπαλλήλου άπό πόλη σέ πόλη μπορεί νά γίνη ύστερα άπό σύμφωνη γνώμη, γραπτή, τού Διευθυντή του Κετρικού Καταστήματος καί τού Διευθυντή της ‘Υπηρεσίας Προσωπκού της Τραπέζης. Γιά τήν άπόφαση αύτή πρέπει νά σταθμίζεται, έκτός άπό τό συμφέρον της Τραπέζης, καί ή οίκογενειακή καί η κατάσταση ύγείας τού ύπαλλήλου καί ή ιεραρχική του θέση στήν Τράπεζα. Αν ό ύπάλληλος νομίζει ότι άδικείται, μπορεί νά άσκήσει προσφυγή στό Συμβούλιο Παραπόνων.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22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ΣΥΝΔΙΚΑΛΙΣΤΙΚΗ ΜΕΡΙΜΝΑ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 Πρόεδρος καί ό Γενικός Γραμματέας τού Συλλόγου ‘Υπαλλήλων της Τραπέζης άπαλλάσσονται άπο τά ύπηρεσιακά τους καθήκοντα γιά τίς ώρες πού άσκούν τήν συνδικαλιστική τους δραστηριότητα, χωρίς νά χάνουν κανένα άπό τά ώφελήματα πού έχουν άπο τήν υπαλληλική τους ίδιότητα καί χωρίς, βεβαίως, νά γίνεται παρακράτηση τών άποδοχών τους.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23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ΤΡΟΠΟΠΟΙΗΣΗ ΤΟΥ ΟΡΓΑΝΙΣΜΟΥ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 ‘Οργανισμός αύτός μπορεί νά τροποποιηθεί μόνο μετά άπο συμφωνία τής Τραπέζης καί τό έκλεγόμενο Δ.Σ. τού Συλλόγου τών ‘Υπαλλήλων μετά άπό έγκριση της Γενικής Συνέλευσης Προσωπικού. Μέχρι τήν τροποποίησή του ή τήν άντικατάστασή του ίσχύει ό παρών όργανισμός. </w:t>
      </w:r>
    </w:p>
    <w:p w:rsidR="00480FBC" w:rsidRPr="00480FBC" w:rsidRDefault="00480FBC" w:rsidP="00480FBC">
      <w:pPr>
        <w:autoSpaceDE w:val="0"/>
        <w:autoSpaceDN w:val="0"/>
        <w:adjustRightInd w:val="0"/>
        <w:spacing w:after="0" w:line="240" w:lineRule="auto"/>
        <w:jc w:val="center"/>
        <w:rPr>
          <w:rFonts w:ascii="Arial" w:hAnsi="Arial" w:cs="Arial"/>
        </w:rPr>
      </w:pPr>
      <w:r w:rsidRPr="00480FBC">
        <w:rPr>
          <w:rFonts w:ascii="Arial" w:hAnsi="Arial" w:cs="Arial"/>
          <w:b/>
          <w:bCs/>
        </w:rPr>
        <w:t xml:space="preserve">ΟΡΟΛΟΓΙΚΑ ΚΑΙ ΜΕΤΑΒΑΤΙΚΕΣ ΔΙΑΤΑΞΕΙΣ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24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ΕΝΝΟΙΑ ΤΩΝ ΟΡΩΝ – ΕΡΜΗΝΕΙΑ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1) </w:t>
      </w:r>
      <w:r w:rsidRPr="00480FBC">
        <w:rPr>
          <w:rFonts w:ascii="Arial" w:hAnsi="Arial" w:cs="Arial"/>
        </w:rPr>
        <w:t xml:space="preserve">Οί διάφοροι όροι πού χρησιμοποιούνται στόν παρόντα ‘Οργανισμό πρέπει νά έρμηνεύονται σύμφωνα μέ τήν καλή πίστη </w:t>
      </w:r>
      <w:r w:rsidRPr="00480FBC">
        <w:rPr>
          <w:rFonts w:ascii="Arial" w:hAnsi="Arial" w:cs="Arial"/>
          <w:i/>
          <w:iCs/>
        </w:rPr>
        <w:t>—</w:t>
      </w:r>
      <w:r w:rsidRPr="00480FBC">
        <w:rPr>
          <w:rFonts w:ascii="Arial" w:hAnsi="Arial" w:cs="Arial"/>
        </w:rPr>
        <w:t xml:space="preserve">πού όρίζεται ώς βασικό </w:t>
      </w:r>
      <w:r w:rsidRPr="00480FBC">
        <w:rPr>
          <w:rFonts w:ascii="Arial" w:hAnsi="Arial" w:cs="Arial"/>
          <w:i/>
          <w:iCs/>
        </w:rPr>
        <w:t xml:space="preserve">του </w:t>
      </w:r>
      <w:r w:rsidRPr="00480FBC">
        <w:rPr>
          <w:rFonts w:ascii="Arial" w:hAnsi="Arial" w:cs="Arial"/>
        </w:rPr>
        <w:t xml:space="preserve">έρμηνευτικό στοιχείο, — τόν νόμο καί τό Καταστατικό τής Τραπέζης.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Είδικώτερα: </w:t>
      </w:r>
    </w:p>
    <w:p w:rsidR="00480FBC" w:rsidRPr="00480FBC" w:rsidRDefault="00480FBC" w:rsidP="00480FBC">
      <w:pPr>
        <w:autoSpaceDE w:val="0"/>
        <w:autoSpaceDN w:val="0"/>
        <w:adjustRightInd w:val="0"/>
        <w:spacing w:after="0" w:line="240" w:lineRule="auto"/>
        <w:ind w:left="360" w:hanging="360"/>
        <w:jc w:val="both"/>
        <w:rPr>
          <w:rFonts w:ascii="Arial" w:hAnsi="Arial" w:cs="Arial"/>
        </w:rPr>
      </w:pPr>
      <w:r w:rsidRPr="00480FBC">
        <w:rPr>
          <w:rFonts w:ascii="Arial" w:hAnsi="Arial" w:cs="Arial"/>
          <w:b/>
          <w:bCs/>
        </w:rPr>
        <w:t xml:space="preserve">2) </w:t>
      </w:r>
      <w:r w:rsidRPr="00480FBC">
        <w:rPr>
          <w:rFonts w:ascii="Arial" w:hAnsi="Arial" w:cs="Arial"/>
        </w:rPr>
        <w:t xml:space="preserve">Ταυτόσημοι είναι, μεταξύ τους, οΙ όροι: </w:t>
      </w:r>
    </w:p>
    <w:p w:rsidR="00480FBC" w:rsidRPr="00480FBC" w:rsidRDefault="00480FBC" w:rsidP="00480FBC">
      <w:pPr>
        <w:autoSpaceDE w:val="0"/>
        <w:autoSpaceDN w:val="0"/>
        <w:adjustRightInd w:val="0"/>
        <w:spacing w:after="0" w:line="240" w:lineRule="auto"/>
        <w:rPr>
          <w:rFonts w:ascii="Arial" w:hAnsi="Arial" w:cs="Arial"/>
        </w:rPr>
      </w:pP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α) </w:t>
      </w:r>
      <w:r w:rsidRPr="00480FBC">
        <w:rPr>
          <w:rFonts w:ascii="Arial" w:hAnsi="Arial" w:cs="Arial"/>
        </w:rPr>
        <w:t xml:space="preserve">«‘Υπάλληλος» (ή «‘Υπάλληλοι») καί «Προσωπικό», άσχετα άπό τόν Κύκλο στόν όποίο ό καθένας, ύπηρετεί καί άσχετα άν έχει ενταχθεί ή όχι.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β) </w:t>
      </w:r>
      <w:r w:rsidRPr="00480FBC">
        <w:rPr>
          <w:rFonts w:ascii="Arial" w:hAnsi="Arial" w:cs="Arial"/>
        </w:rPr>
        <w:t xml:space="preserve">«Διεύθυνση Προσωπικού» καί «‘Υπηρεσία Προσωπικού», όπως καί «Διοίκηση τής Τραπέζης». ‘Ο τελευταίος όρος μπορεί νά σημαίνει καί τό «Διοικητικό Συμβούλιο» τής Τραπέζης, ή τόν «Πρόεδρό» του, άνάλογα μέ τϊς διατάξεις τών νόμων καί τού Καταστατικού τής Τραπέζης.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lastRenderedPageBreak/>
        <w:t xml:space="preserve">γ) </w:t>
      </w:r>
      <w:r w:rsidRPr="00480FBC">
        <w:rPr>
          <w:rFonts w:ascii="Arial" w:hAnsi="Arial" w:cs="Arial"/>
        </w:rPr>
        <w:t xml:space="preserve">«‘Αναπληρωτής ‘Υποδιευθυντής» καί «Συμπράττων Ύποδιευθυντής». ‘Υποδηλώνουν τόν τρίτο, στήν (ιεραρχική σειρά βαθμό, όπως όρίζεται καί στήν ύπ’ άριθ. </w:t>
      </w:r>
      <w:r w:rsidRPr="00480FBC">
        <w:rPr>
          <w:rFonts w:ascii="Arial" w:hAnsi="Arial" w:cs="Arial"/>
          <w:i/>
          <w:iCs/>
        </w:rPr>
        <w:t xml:space="preserve">59/75 </w:t>
      </w:r>
      <w:r w:rsidRPr="00480FBC">
        <w:rPr>
          <w:rFonts w:ascii="Arial" w:hAnsi="Arial" w:cs="Arial"/>
        </w:rPr>
        <w:t xml:space="preserve">άπόφαση </w:t>
      </w:r>
      <w:r w:rsidRPr="00480FBC">
        <w:rPr>
          <w:rFonts w:ascii="Arial" w:hAnsi="Arial" w:cs="Arial"/>
          <w:i/>
          <w:iCs/>
        </w:rPr>
        <w:t xml:space="preserve">τού </w:t>
      </w:r>
      <w:r w:rsidRPr="00480FBC">
        <w:rPr>
          <w:rFonts w:ascii="Arial" w:hAnsi="Arial" w:cs="Arial"/>
        </w:rPr>
        <w:t xml:space="preserve">Π.Δ.Δ. ‘Αθηνών πού τήν έπικύρωσε (ΦΕΚ </w:t>
      </w:r>
      <w:r w:rsidRPr="00480FBC">
        <w:rPr>
          <w:rFonts w:ascii="Arial" w:hAnsi="Arial" w:cs="Arial"/>
          <w:i/>
          <w:iCs/>
        </w:rPr>
        <w:t xml:space="preserve">14-8-1975, </w:t>
      </w:r>
      <w:r w:rsidRPr="00480FBC">
        <w:rPr>
          <w:rFonts w:ascii="Arial" w:hAnsi="Arial" w:cs="Arial"/>
        </w:rPr>
        <w:t xml:space="preserve">τεύχος δεύτερο, άριθμός φύλλου </w:t>
      </w:r>
      <w:r w:rsidRPr="00480FBC">
        <w:rPr>
          <w:rFonts w:ascii="Arial" w:hAnsi="Arial" w:cs="Arial"/>
          <w:i/>
          <w:iCs/>
        </w:rPr>
        <w:t xml:space="preserve">875) </w:t>
      </w:r>
      <w:r w:rsidRPr="00480FBC">
        <w:rPr>
          <w:rFonts w:ascii="Arial" w:hAnsi="Arial" w:cs="Arial"/>
        </w:rPr>
        <w:t xml:space="preserve">ό ‘Υπουργός Άπασχολήσεως.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b/>
          <w:bCs/>
        </w:rPr>
        <w:t xml:space="preserve">δ) </w:t>
      </w:r>
      <w:r w:rsidRPr="00480FBC">
        <w:rPr>
          <w:rFonts w:ascii="Arial" w:hAnsi="Arial" w:cs="Arial"/>
        </w:rPr>
        <w:t xml:space="preserve">«‘Εκτελεστικοί ‘Επιμελητές» καί «Κλητήρες». Ύποδηλώνουν τούς βαθμούς πού ορίζει ή </w:t>
      </w:r>
      <w:r w:rsidRPr="00480FBC">
        <w:rPr>
          <w:rFonts w:ascii="Arial" w:hAnsi="Arial" w:cs="Arial"/>
          <w:i/>
          <w:iCs/>
        </w:rPr>
        <w:t xml:space="preserve">ύπ’ </w:t>
      </w:r>
      <w:r w:rsidRPr="00480FBC">
        <w:rPr>
          <w:rFonts w:ascii="Arial" w:hAnsi="Arial" w:cs="Arial"/>
        </w:rPr>
        <w:t xml:space="preserve">άριθ. 59/75 άπόφαση τού Π.Δ.Δ. ‘Αθηνών. </w:t>
      </w:r>
    </w:p>
    <w:p w:rsidR="006A00D6" w:rsidRDefault="00480FBC" w:rsidP="006A00D6">
      <w:pPr>
        <w:autoSpaceDE w:val="0"/>
        <w:autoSpaceDN w:val="0"/>
        <w:adjustRightInd w:val="0"/>
        <w:spacing w:after="0" w:line="240" w:lineRule="auto"/>
        <w:jc w:val="both"/>
        <w:rPr>
          <w:rFonts w:ascii="Arial" w:hAnsi="Arial" w:cs="Arial"/>
          <w:lang w:val="en-US"/>
        </w:rPr>
      </w:pPr>
      <w:r w:rsidRPr="00480FBC">
        <w:rPr>
          <w:rFonts w:ascii="Arial" w:hAnsi="Arial" w:cs="Arial"/>
          <w:b/>
          <w:bCs/>
        </w:rPr>
        <w:t xml:space="preserve">3) </w:t>
      </w:r>
      <w:r w:rsidRPr="00480FBC">
        <w:rPr>
          <w:rFonts w:ascii="Arial" w:hAnsi="Arial" w:cs="Arial"/>
        </w:rPr>
        <w:t xml:space="preserve">‘Η «φιλάγαθη» (εύνοϊκή) έρμηνεία ίσχύει ίδιαίτερα, όταν προκύψει άμφιβολία, προκειμένου γιά τό κατώτερο προσωπικό. </w:t>
      </w:r>
    </w:p>
    <w:p w:rsidR="00480FBC" w:rsidRPr="00480FBC" w:rsidRDefault="00480FBC" w:rsidP="006A00D6">
      <w:pPr>
        <w:autoSpaceDE w:val="0"/>
        <w:autoSpaceDN w:val="0"/>
        <w:adjustRightInd w:val="0"/>
        <w:spacing w:after="0" w:line="240" w:lineRule="auto"/>
        <w:jc w:val="center"/>
        <w:rPr>
          <w:rFonts w:ascii="Arial" w:hAnsi="Arial" w:cs="Arial"/>
        </w:rPr>
      </w:pPr>
      <w:r w:rsidRPr="00480FBC">
        <w:rPr>
          <w:rFonts w:ascii="Arial" w:hAnsi="Arial" w:cs="Arial"/>
          <w:b/>
          <w:bCs/>
        </w:rPr>
        <w:t>ΑΡΘΡ0 25</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ΚΕΝΕΣ ΟΡΓΑΝΙΚΕΣ ΘΕΣΕΙΣ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Ή Διοίκηση τής Τραπέζης θά καλύψει —μέσα σέ εύλογο χρονικό διάστημα —τίς ύπάρχουσες κενές όργανικές θέσις, μέ προτίμηση —όπως είναι φυσικό —τών ύπαλλήλων πού ύπηρετοϋν στήν Τράπεζα όταν άρχίζει νά ισχύει ό παρών ‘Οργανισμός.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26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ΠΡΟΑΓΩΓΗ ΚΑΤΩΤΕΡΟΥ ΠΡΟΣΩΠΙΚΟΥ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Οσοι άπό τούς ύπαλλήλους δέν έχουν άπολυτήριο Γυμνασίου ή άλλης ισότιμης Σχολής, καί ύπηρετούν στήν Τράπεζα, όταν άρχίσει νά ίσχύει ό παρών ‘Οργανισμός, προάγονται μέχρι τόν βαθμό τού «Λογιστή Α’» ή τόν άντίστοιχο μέ αύτόν, άνάλογα μέ τόν κλάδο, έφόσον ή έπγγελματική τους κατάρτιση, η γενική μόρφωσή τους καί — γενικά — τά προσόντα τους δικαιολογούν τήν προώθηση αυτή.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27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ΥΠΗΡΕΣΙΑ ΕΠΙΘΕΩΡΗΣΕΩΣ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‘Η Τράπεζα θά όργανώσει, όσο μπορεί συντομώτερα, ‘Υπηρεσία ‘Επιθεωρήσεως καί θά τή συγκροτήσει κατά προτίμηση ύπό ύπαλλήλους της πού έχουν πτυχίο ‘Ανωτάτης Σχολής ή τού Ίνστιτούτου Οικονομικής καί Τραπεζικής Μορφώσεως.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28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ΑΠΟΣΠΑΣΜΕΝΟ ΠΡΟΣΩΠΙΚΟ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Μέ έξαίρεση τέσσαρα (4) στελέχη, όλο τό προσωπικό πού — όταν άρχίσει νά ίσχύσει ό Οργανισμός — ύπηρετεί στήν Τράπεζα, μέ άπόσπαση άπό άλλες Τράπεζες, άποχωρεί σταδιακά μέσα σέ τέσσερα (4) χρόνια άπό τή χρονική αύτή άφετηρία καί σέ ποσοστό </w:t>
      </w:r>
      <w:r w:rsidRPr="00480FBC">
        <w:rPr>
          <w:rFonts w:ascii="Arial" w:hAnsi="Arial" w:cs="Arial"/>
          <w:i/>
          <w:iCs/>
        </w:rPr>
        <w:t xml:space="preserve">25% </w:t>
      </w:r>
      <w:r w:rsidRPr="00480FBC">
        <w:rPr>
          <w:rFonts w:ascii="Arial" w:hAnsi="Arial" w:cs="Arial"/>
        </w:rPr>
        <w:t xml:space="preserve">κάθε χρόνο.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29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ΠΡΟΗΓΟΥΜΕΝΕΣ ΠΑΡΟΧΕΣ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Κάθε είδους παροχές καί έπιδόματα πού χορηγούσε ή Τράπεζα, ένσωματώνονται στΙς παροχές καί τά έπιδόματα πού όρίζει ό παρών ‘Οργανισμός, άρκεί νά μή μειώνονται έτσι οί συνολικές άποδοχές τού ύπαλλήλου καί νά μή γίνεται παράβαση τής έργατικης νομοθεσίας. </w:t>
      </w:r>
    </w:p>
    <w:p w:rsidR="00480FBC" w:rsidRPr="00480FBC" w:rsidRDefault="00480FBC" w:rsidP="00480FBC">
      <w:pPr>
        <w:autoSpaceDE w:val="0"/>
        <w:autoSpaceDN w:val="0"/>
        <w:adjustRightInd w:val="0"/>
        <w:spacing w:after="0" w:line="240" w:lineRule="auto"/>
        <w:jc w:val="center"/>
        <w:outlineLvl w:val="0"/>
        <w:rPr>
          <w:rFonts w:ascii="Arial" w:hAnsi="Arial" w:cs="Arial"/>
        </w:rPr>
      </w:pPr>
      <w:r w:rsidRPr="00480FBC">
        <w:rPr>
          <w:rFonts w:ascii="Arial" w:hAnsi="Arial" w:cs="Arial"/>
          <w:b/>
          <w:bCs/>
        </w:rPr>
        <w:t xml:space="preserve">ΑΡΘΡΟ 30 </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ΣΥΜΜΕΤΟΧΗ ΤΟΥ ΠΡΟΣΩΠΙΚΟΥ ΣΤΗ ΔΙΟΙΚΗΣΗ ΤΗΣ ΤΡΑΠΕΖΗΣ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Μετά προηγουμένην έγκριση τής Γενικης Συνελεύσεως τών Μετόχων τής Τραπέζης καί ύστερα άπό άπόφαση τού Διοικητικού της Συμβουλίου μέ εΙσήγηση τού Προέδρου του, συμμετέχουν στό Διοικητικό Συμβούλιο της Τραπέζης δύο άπό τά μέλη τού Διοικητικού Συμβουλίου τού Συλλόγου ‘Υπαλλήλων της. </w:t>
      </w:r>
    </w:p>
    <w:p w:rsidR="006A00D6" w:rsidRDefault="00480FBC" w:rsidP="006A00D6">
      <w:pPr>
        <w:autoSpaceDE w:val="0"/>
        <w:autoSpaceDN w:val="0"/>
        <w:adjustRightInd w:val="0"/>
        <w:spacing w:after="0" w:line="240" w:lineRule="auto"/>
        <w:jc w:val="both"/>
        <w:rPr>
          <w:rFonts w:ascii="Arial" w:hAnsi="Arial" w:cs="Arial"/>
          <w:lang w:val="en-US"/>
        </w:rPr>
      </w:pPr>
      <w:r w:rsidRPr="00480FBC">
        <w:rPr>
          <w:rFonts w:ascii="Arial" w:hAnsi="Arial" w:cs="Arial"/>
        </w:rPr>
        <w:t xml:space="preserve">Ή Διοίκηση τής Τραπέζης καί η Διοίκηση τού Συλλόγου ‘Υπαλλήλων της θά προβούν σέ κοινά διαβήματα γιά τήν κρατική έγκριση τής συμμετοχής αύτής του Προσωπικού στή Διοίκηση τής Τραπέζης. </w:t>
      </w:r>
    </w:p>
    <w:p w:rsidR="00480FBC" w:rsidRPr="00480FBC" w:rsidRDefault="00480FBC" w:rsidP="006A00D6">
      <w:pPr>
        <w:autoSpaceDE w:val="0"/>
        <w:autoSpaceDN w:val="0"/>
        <w:adjustRightInd w:val="0"/>
        <w:spacing w:after="0" w:line="240" w:lineRule="auto"/>
        <w:jc w:val="center"/>
        <w:rPr>
          <w:rFonts w:ascii="Arial" w:hAnsi="Arial" w:cs="Arial"/>
        </w:rPr>
      </w:pPr>
      <w:r w:rsidRPr="00480FBC">
        <w:rPr>
          <w:rFonts w:ascii="Arial" w:hAnsi="Arial" w:cs="Arial"/>
          <w:b/>
          <w:bCs/>
        </w:rPr>
        <w:t>ΑΡΘΡΟ 31</w:t>
      </w:r>
    </w:p>
    <w:p w:rsidR="00480FBC" w:rsidRPr="00480FBC" w:rsidRDefault="00480FBC" w:rsidP="00480FBC">
      <w:pPr>
        <w:autoSpaceDE w:val="0"/>
        <w:autoSpaceDN w:val="0"/>
        <w:adjustRightInd w:val="0"/>
        <w:spacing w:after="0" w:line="240" w:lineRule="auto"/>
        <w:outlineLvl w:val="1"/>
        <w:rPr>
          <w:rFonts w:ascii="Arial" w:hAnsi="Arial" w:cs="Arial"/>
        </w:rPr>
      </w:pPr>
      <w:r w:rsidRPr="00480FBC">
        <w:rPr>
          <w:rFonts w:ascii="Arial" w:hAnsi="Arial" w:cs="Arial"/>
          <w:b/>
          <w:bCs/>
        </w:rPr>
        <w:t xml:space="preserve">ΙΣΧΥΣ ΤΟΥ ΟΡΓΑΝΙΣΜΟΥ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‘Ο μέχρι σήμερα ίσχύων ‘Οργανισμός τής Τραπέζης, καί όλες οί ρυθμίσεις πού έγιναν μέ βάση τόν ‘Οργανισμό αύτό, παύουν νά ισχύουν άπό τήν ήμερομηνία πού θά άρχίσει νά ισχύει ό παρών ‘Οργανισμός δηλαδή άπό τήν ήμερομηνία πού θά όλοκληρωθεϊ ή, σύμφωνα μέ τό νόμο, διαδικασία έγκρίσεώς του.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lastRenderedPageBreak/>
        <w:t xml:space="preserve">‘Ο παρών ‘Οργανισμός Προσωπικού τής Τραπέζης Πειραιώς άποτελούμενος άπό 31 άρθρα, συνεφωνήθη μεταξύ τής Τραπέζης καί τού Προσωπικού της καί ύπογράφεται σήμερα σέ δέκα (10) πρωτότυπα. </w:t>
      </w:r>
    </w:p>
    <w:p w:rsidR="00480FBC" w:rsidRPr="00480FBC" w:rsidRDefault="00480FBC" w:rsidP="00480FBC">
      <w:pPr>
        <w:autoSpaceDE w:val="0"/>
        <w:autoSpaceDN w:val="0"/>
        <w:adjustRightInd w:val="0"/>
        <w:spacing w:after="0" w:line="240" w:lineRule="auto"/>
        <w:jc w:val="center"/>
        <w:rPr>
          <w:rFonts w:ascii="Arial" w:hAnsi="Arial" w:cs="Arial"/>
        </w:rPr>
      </w:pPr>
      <w:r w:rsidRPr="00480FBC">
        <w:rPr>
          <w:rFonts w:ascii="Arial" w:hAnsi="Arial" w:cs="Arial"/>
          <w:b/>
          <w:bCs/>
        </w:rPr>
        <w:t xml:space="preserve">ΟΙ ΥΠΟΥΡΓΟΙ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‘Εμπορίου Άπασχολήσεως </w:t>
      </w:r>
    </w:p>
    <w:p w:rsidR="00480FBC" w:rsidRPr="00480FBC" w:rsidRDefault="00480FBC" w:rsidP="00480FBC">
      <w:pPr>
        <w:autoSpaceDE w:val="0"/>
        <w:autoSpaceDN w:val="0"/>
        <w:adjustRightInd w:val="0"/>
        <w:spacing w:after="0" w:line="240" w:lineRule="auto"/>
        <w:jc w:val="both"/>
        <w:rPr>
          <w:rFonts w:ascii="Arial" w:hAnsi="Arial" w:cs="Arial"/>
        </w:rPr>
      </w:pPr>
      <w:r w:rsidRPr="00480FBC">
        <w:rPr>
          <w:rFonts w:ascii="Arial" w:hAnsi="Arial" w:cs="Arial"/>
        </w:rPr>
        <w:t xml:space="preserve">Ι. ΒΑΡΒΙΤΣΙΩΤΗΣ Κ. ΛΑΣΚΑΡΗΣ </w:t>
      </w:r>
    </w:p>
    <w:sectPr w:rsidR="00480FBC" w:rsidRPr="00480FBC" w:rsidSect="00827C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2758A2"/>
    <w:multiLevelType w:val="hybridMultilevel"/>
    <w:tmpl w:val="810F8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430A32"/>
    <w:multiLevelType w:val="hybridMultilevel"/>
    <w:tmpl w:val="7269D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D51F391"/>
    <w:multiLevelType w:val="hybridMultilevel"/>
    <w:tmpl w:val="586DFC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E497F37"/>
    <w:multiLevelType w:val="hybridMultilevel"/>
    <w:tmpl w:val="3BA60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55BBD9"/>
    <w:multiLevelType w:val="hybridMultilevel"/>
    <w:tmpl w:val="CD1C06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AD02B00"/>
    <w:multiLevelType w:val="hybridMultilevel"/>
    <w:tmpl w:val="29229A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0544109"/>
    <w:multiLevelType w:val="hybridMultilevel"/>
    <w:tmpl w:val="B432F0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104EE9B"/>
    <w:multiLevelType w:val="hybridMultilevel"/>
    <w:tmpl w:val="D0D59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3DFEA60"/>
    <w:multiLevelType w:val="hybridMultilevel"/>
    <w:tmpl w:val="E44585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9C76D48"/>
    <w:multiLevelType w:val="hybridMultilevel"/>
    <w:tmpl w:val="A87FB9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3B815E6"/>
    <w:multiLevelType w:val="hybridMultilevel"/>
    <w:tmpl w:val="8FC67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4606334"/>
    <w:multiLevelType w:val="hybridMultilevel"/>
    <w:tmpl w:val="B807BB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D0FD91F"/>
    <w:multiLevelType w:val="hybridMultilevel"/>
    <w:tmpl w:val="E87C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BF65F4A0"/>
    <w:multiLevelType w:val="hybridMultilevel"/>
    <w:tmpl w:val="8351D0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440C0C0"/>
    <w:multiLevelType w:val="hybridMultilevel"/>
    <w:tmpl w:val="7AA69D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C8B73693"/>
    <w:multiLevelType w:val="hybridMultilevel"/>
    <w:tmpl w:val="5B7E9A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CF87FB81"/>
    <w:multiLevelType w:val="hybridMultilevel"/>
    <w:tmpl w:val="91EA0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D714256C"/>
    <w:multiLevelType w:val="hybridMultilevel"/>
    <w:tmpl w:val="27956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71539B6"/>
    <w:multiLevelType w:val="hybridMultilevel"/>
    <w:tmpl w:val="094106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AF1F756"/>
    <w:multiLevelType w:val="hybridMultilevel"/>
    <w:tmpl w:val="A11BC9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74F5A79"/>
    <w:multiLevelType w:val="hybridMultilevel"/>
    <w:tmpl w:val="DA151C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A6ED46A"/>
    <w:multiLevelType w:val="hybridMultilevel"/>
    <w:tmpl w:val="000F8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39258B0"/>
    <w:multiLevelType w:val="hybridMultilevel"/>
    <w:tmpl w:val="A936EB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6938A07"/>
    <w:multiLevelType w:val="hybridMultilevel"/>
    <w:tmpl w:val="3CDBD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6F51DA9"/>
    <w:multiLevelType w:val="hybridMultilevel"/>
    <w:tmpl w:val="CE4F8D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CFBD909"/>
    <w:multiLevelType w:val="hybridMultilevel"/>
    <w:tmpl w:val="AA395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DC9B535"/>
    <w:multiLevelType w:val="hybridMultilevel"/>
    <w:tmpl w:val="BA7B96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5812754"/>
    <w:multiLevelType w:val="hybridMultilevel"/>
    <w:tmpl w:val="B6B28C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B3468CF"/>
    <w:multiLevelType w:val="hybridMultilevel"/>
    <w:tmpl w:val="0AE6BF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435A878"/>
    <w:multiLevelType w:val="hybridMultilevel"/>
    <w:tmpl w:val="C7EA7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A870AEF"/>
    <w:multiLevelType w:val="hybridMultilevel"/>
    <w:tmpl w:val="34D165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C42E3AE"/>
    <w:multiLevelType w:val="hybridMultilevel"/>
    <w:tmpl w:val="24614B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FEE733A"/>
    <w:multiLevelType w:val="hybridMultilevel"/>
    <w:tmpl w:val="A0F0C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3A718A2"/>
    <w:multiLevelType w:val="hybridMultilevel"/>
    <w:tmpl w:val="2274FF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5CC7820"/>
    <w:multiLevelType w:val="hybridMultilevel"/>
    <w:tmpl w:val="F47FBA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5F43066"/>
    <w:multiLevelType w:val="hybridMultilevel"/>
    <w:tmpl w:val="70FD13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F5D1686"/>
    <w:multiLevelType w:val="hybridMultilevel"/>
    <w:tmpl w:val="FE1A6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5EFB3EF"/>
    <w:multiLevelType w:val="hybridMultilevel"/>
    <w:tmpl w:val="5261A2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876F24C"/>
    <w:multiLevelType w:val="hybridMultilevel"/>
    <w:tmpl w:val="66F9D2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9B1EC33"/>
    <w:multiLevelType w:val="hybridMultilevel"/>
    <w:tmpl w:val="F2B91C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E25A9A7"/>
    <w:multiLevelType w:val="hybridMultilevel"/>
    <w:tmpl w:val="54A4F5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464FC16"/>
    <w:multiLevelType w:val="hybridMultilevel"/>
    <w:tmpl w:val="303600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8"/>
  </w:num>
  <w:num w:numId="3">
    <w:abstractNumId w:val="0"/>
  </w:num>
  <w:num w:numId="4">
    <w:abstractNumId w:val="1"/>
  </w:num>
  <w:num w:numId="5">
    <w:abstractNumId w:val="37"/>
  </w:num>
  <w:num w:numId="6">
    <w:abstractNumId w:val="23"/>
  </w:num>
  <w:num w:numId="7">
    <w:abstractNumId w:val="30"/>
  </w:num>
  <w:num w:numId="8">
    <w:abstractNumId w:val="27"/>
  </w:num>
  <w:num w:numId="9">
    <w:abstractNumId w:val="26"/>
  </w:num>
  <w:num w:numId="10">
    <w:abstractNumId w:val="13"/>
  </w:num>
  <w:num w:numId="11">
    <w:abstractNumId w:val="31"/>
  </w:num>
  <w:num w:numId="12">
    <w:abstractNumId w:val="33"/>
  </w:num>
  <w:num w:numId="13">
    <w:abstractNumId w:val="29"/>
  </w:num>
  <w:num w:numId="14">
    <w:abstractNumId w:val="19"/>
  </w:num>
  <w:num w:numId="15">
    <w:abstractNumId w:val="6"/>
  </w:num>
  <w:num w:numId="16">
    <w:abstractNumId w:val="17"/>
  </w:num>
  <w:num w:numId="17">
    <w:abstractNumId w:val="16"/>
  </w:num>
  <w:num w:numId="18">
    <w:abstractNumId w:val="40"/>
  </w:num>
  <w:num w:numId="19">
    <w:abstractNumId w:val="20"/>
  </w:num>
  <w:num w:numId="20">
    <w:abstractNumId w:val="38"/>
  </w:num>
  <w:num w:numId="21">
    <w:abstractNumId w:val="2"/>
  </w:num>
  <w:num w:numId="22">
    <w:abstractNumId w:val="25"/>
  </w:num>
  <w:num w:numId="23">
    <w:abstractNumId w:val="35"/>
  </w:num>
  <w:num w:numId="24">
    <w:abstractNumId w:val="5"/>
  </w:num>
  <w:num w:numId="25">
    <w:abstractNumId w:val="36"/>
  </w:num>
  <w:num w:numId="26">
    <w:abstractNumId w:val="14"/>
  </w:num>
  <w:num w:numId="27">
    <w:abstractNumId w:val="32"/>
  </w:num>
  <w:num w:numId="28">
    <w:abstractNumId w:val="12"/>
  </w:num>
  <w:num w:numId="29">
    <w:abstractNumId w:val="24"/>
  </w:num>
  <w:num w:numId="30">
    <w:abstractNumId w:val="9"/>
  </w:num>
  <w:num w:numId="31">
    <w:abstractNumId w:val="8"/>
  </w:num>
  <w:num w:numId="32">
    <w:abstractNumId w:val="7"/>
  </w:num>
  <w:num w:numId="33">
    <w:abstractNumId w:val="41"/>
  </w:num>
  <w:num w:numId="34">
    <w:abstractNumId w:val="22"/>
  </w:num>
  <w:num w:numId="35">
    <w:abstractNumId w:val="3"/>
  </w:num>
  <w:num w:numId="36">
    <w:abstractNumId w:val="34"/>
  </w:num>
  <w:num w:numId="37">
    <w:abstractNumId w:val="18"/>
  </w:num>
  <w:num w:numId="38">
    <w:abstractNumId w:val="39"/>
  </w:num>
  <w:num w:numId="39">
    <w:abstractNumId w:val="21"/>
  </w:num>
  <w:num w:numId="40">
    <w:abstractNumId w:val="4"/>
  </w:num>
  <w:num w:numId="41">
    <w:abstractNumId w:val="1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480FBC"/>
    <w:rsid w:val="00480FBC"/>
    <w:rsid w:val="006A00D6"/>
    <w:rsid w:val="00827CE2"/>
    <w:rsid w:val="009465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E2"/>
  </w:style>
  <w:style w:type="paragraph" w:styleId="Heading1">
    <w:name w:val="heading 1"/>
    <w:basedOn w:val="Default"/>
    <w:next w:val="Default"/>
    <w:link w:val="Heading1Char"/>
    <w:uiPriority w:val="99"/>
    <w:qFormat/>
    <w:rsid w:val="00480FBC"/>
    <w:pPr>
      <w:outlineLvl w:val="0"/>
    </w:pPr>
    <w:rPr>
      <w:color w:val="auto"/>
    </w:rPr>
  </w:style>
  <w:style w:type="paragraph" w:styleId="Heading2">
    <w:name w:val="heading 2"/>
    <w:basedOn w:val="Default"/>
    <w:next w:val="Default"/>
    <w:link w:val="Heading2Char"/>
    <w:uiPriority w:val="99"/>
    <w:qFormat/>
    <w:rsid w:val="00480FBC"/>
    <w:pPr>
      <w:outlineLvl w:val="1"/>
    </w:pPr>
    <w:rPr>
      <w:color w:val="auto"/>
    </w:rPr>
  </w:style>
  <w:style w:type="paragraph" w:styleId="Heading4">
    <w:name w:val="heading 4"/>
    <w:basedOn w:val="Default"/>
    <w:next w:val="Default"/>
    <w:link w:val="Heading4Char"/>
    <w:uiPriority w:val="99"/>
    <w:qFormat/>
    <w:rsid w:val="00480FBC"/>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0FBC"/>
    <w:rPr>
      <w:rFonts w:ascii="Times New Roman" w:hAnsi="Times New Roman" w:cs="Times New Roman"/>
      <w:sz w:val="24"/>
      <w:szCs w:val="24"/>
    </w:rPr>
  </w:style>
  <w:style w:type="character" w:customStyle="1" w:styleId="Heading2Char">
    <w:name w:val="Heading 2 Char"/>
    <w:basedOn w:val="DefaultParagraphFont"/>
    <w:link w:val="Heading2"/>
    <w:uiPriority w:val="99"/>
    <w:rsid w:val="00480FBC"/>
    <w:rPr>
      <w:rFonts w:ascii="Times New Roman" w:hAnsi="Times New Roman" w:cs="Times New Roman"/>
      <w:sz w:val="24"/>
      <w:szCs w:val="24"/>
    </w:rPr>
  </w:style>
  <w:style w:type="character" w:customStyle="1" w:styleId="Heading4Char">
    <w:name w:val="Heading 4 Char"/>
    <w:basedOn w:val="DefaultParagraphFont"/>
    <w:link w:val="Heading4"/>
    <w:uiPriority w:val="99"/>
    <w:rsid w:val="00480FBC"/>
    <w:rPr>
      <w:rFonts w:ascii="Times New Roman" w:hAnsi="Times New Roman" w:cs="Times New Roman"/>
      <w:sz w:val="24"/>
      <w:szCs w:val="24"/>
    </w:rPr>
  </w:style>
  <w:style w:type="paragraph" w:customStyle="1" w:styleId="Default">
    <w:name w:val="Default"/>
    <w:rsid w:val="00480FBC"/>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Default"/>
    <w:next w:val="Default"/>
    <w:uiPriority w:val="99"/>
    <w:rsid w:val="00480FBC"/>
    <w:rPr>
      <w:color w:val="auto"/>
    </w:rPr>
  </w:style>
  <w:style w:type="paragraph" w:styleId="TOC2">
    <w:name w:val="toc 2"/>
    <w:basedOn w:val="Default"/>
    <w:next w:val="Default"/>
    <w:uiPriority w:val="99"/>
    <w:rsid w:val="00480FBC"/>
    <w:rPr>
      <w:color w:val="auto"/>
    </w:rPr>
  </w:style>
  <w:style w:type="paragraph" w:styleId="BodyText">
    <w:name w:val="Body Text"/>
    <w:basedOn w:val="Default"/>
    <w:next w:val="Default"/>
    <w:link w:val="BodyTextChar"/>
    <w:uiPriority w:val="99"/>
    <w:rsid w:val="00480FBC"/>
    <w:rPr>
      <w:color w:val="auto"/>
    </w:rPr>
  </w:style>
  <w:style w:type="character" w:customStyle="1" w:styleId="BodyTextChar">
    <w:name w:val="Body Text Char"/>
    <w:basedOn w:val="DefaultParagraphFont"/>
    <w:link w:val="BodyText"/>
    <w:uiPriority w:val="99"/>
    <w:rsid w:val="00480FBC"/>
    <w:rPr>
      <w:rFonts w:ascii="Times New Roman" w:hAnsi="Times New Roman" w:cs="Times New Roman"/>
      <w:sz w:val="24"/>
      <w:szCs w:val="24"/>
    </w:rPr>
  </w:style>
  <w:style w:type="paragraph" w:styleId="BodyText2">
    <w:name w:val="Body Text 2"/>
    <w:basedOn w:val="Default"/>
    <w:next w:val="Default"/>
    <w:link w:val="BodyText2Char"/>
    <w:uiPriority w:val="99"/>
    <w:rsid w:val="00480FBC"/>
    <w:rPr>
      <w:color w:val="auto"/>
    </w:rPr>
  </w:style>
  <w:style w:type="character" w:customStyle="1" w:styleId="BodyText2Char">
    <w:name w:val="Body Text 2 Char"/>
    <w:basedOn w:val="DefaultParagraphFont"/>
    <w:link w:val="BodyText2"/>
    <w:uiPriority w:val="99"/>
    <w:rsid w:val="00480FB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9690</Words>
  <Characters>52329</Characters>
  <Application>Microsoft Office Word</Application>
  <DocSecurity>0</DocSecurity>
  <Lines>436</Lines>
  <Paragraphs>123</Paragraphs>
  <ScaleCrop>false</ScaleCrop>
  <Company/>
  <LinksUpToDate>false</LinksUpToDate>
  <CharactersWithSpaces>61896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2014-11-28T08:50:00Z</dcterms:created>
  <dcterms:modified xsi:type="dcterms:W3CDTF">2014-11-28T08:50:00Z</dcterms:modified>
</cp:coreProperties>
</file>